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11" w:rsidRPr="00397211" w:rsidRDefault="00397211" w:rsidP="00731755">
      <w:pPr>
        <w:keepNext/>
        <w:keepLines/>
        <w:tabs>
          <w:tab w:val="center" w:pos="467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городской округ лангепас</w:t>
      </w:r>
    </w:p>
    <w:p w:rsidR="00397211" w:rsidRPr="00397211" w:rsidRDefault="00397211" w:rsidP="00397211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ХАНТЫ-МАНСИЙСКОГО АВТОНОМНОГО ОКРУГА-ЮГРЫ</w:t>
      </w:r>
    </w:p>
    <w:p w:rsidR="00397211" w:rsidRPr="00397211" w:rsidRDefault="00397211" w:rsidP="00397211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ЛАНГЕПАССКОЕ ГОРОДСКОЕ МУНИЦИПАЛЬНОЕ АВТОНОМНОЕ</w:t>
      </w:r>
    </w:p>
    <w:p w:rsidR="00397211" w:rsidRPr="00397211" w:rsidRDefault="00397211" w:rsidP="00397211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ОБЩЕОБРАЗОВАТЕЛЬНОЕ УЧРЕЖДЕНИЕ</w:t>
      </w:r>
    </w:p>
    <w:p w:rsidR="00397211" w:rsidRDefault="00397211" w:rsidP="00397211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«ГИМНАЗИЯ №6»</w:t>
      </w:r>
      <w:r w:rsidR="00731755" w:rsidRPr="00731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1755" w:rsidRPr="00397211" w:rsidRDefault="00731755" w:rsidP="00397211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(ЛГ МАОУ «Гимназия №6»)</w:t>
      </w:r>
    </w:p>
    <w:tbl>
      <w:tblPr>
        <w:tblpPr w:leftFromText="180" w:rightFromText="180" w:vertAnchor="text" w:horzAnchor="margin" w:tblpX="-452" w:tblpY="136"/>
        <w:tblW w:w="12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00"/>
        <w:gridCol w:w="222"/>
        <w:gridCol w:w="222"/>
      </w:tblGrid>
      <w:tr w:rsidR="00397211" w:rsidRPr="00397211" w:rsidTr="00397211">
        <w:trPr>
          <w:trHeight w:val="2868"/>
        </w:trPr>
        <w:tc>
          <w:tcPr>
            <w:tcW w:w="1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pPr w:leftFromText="180" w:rightFromText="180" w:vertAnchor="text" w:horzAnchor="margin" w:tblpX="-945" w:tblpY="136"/>
              <w:tblW w:w="11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030"/>
              <w:gridCol w:w="222"/>
              <w:gridCol w:w="222"/>
            </w:tblGrid>
            <w:tr w:rsidR="00397211" w:rsidRPr="00397211" w:rsidTr="00397211">
              <w:trPr>
                <w:trHeight w:val="2868"/>
              </w:trPr>
              <w:tc>
                <w:tcPr>
                  <w:tcW w:w="107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pPr w:leftFromText="180" w:rightFromText="180" w:vertAnchor="text" w:horzAnchor="margin" w:tblpX="-225" w:tblpY="136"/>
                    <w:tblW w:w="108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681"/>
                    <w:gridCol w:w="3543"/>
                    <w:gridCol w:w="3580"/>
                  </w:tblGrid>
                  <w:tr w:rsidR="00397211" w:rsidRPr="00397211" w:rsidTr="00397211">
                    <w:trPr>
                      <w:trHeight w:val="2868"/>
                    </w:trPr>
                    <w:tc>
                      <w:tcPr>
                        <w:tcW w:w="368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РАССМОТРЕНО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на заседании  МО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от «_____»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августа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20</w:t>
                        </w:r>
                        <w:r w:rsidR="001954D4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21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г.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Протокол № ______________                                                                                                                                 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tabs>
                            <w:tab w:val="left" w:pos="2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Руководитель  МО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ab/>
                        </w:r>
                      </w:p>
                      <w:p w:rsidR="00397211" w:rsidRPr="00397211" w:rsidRDefault="00397211" w:rsidP="0039721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________</w:t>
                        </w:r>
                        <w:r w:rsidR="00CF7F93">
                          <w:rPr>
                            <w:rFonts w:ascii="Times New Roman" w:eastAsia="Calibri" w:hAnsi="Times New Roman" w:cs="Times New Roman"/>
                          </w:rPr>
                          <w:t>____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 /</w:t>
                        </w:r>
                        <w:proofErr w:type="spellStart"/>
                        <w:r w:rsidR="00CF7F93">
                          <w:rPr>
                            <w:rFonts w:ascii="Times New Roman" w:eastAsia="Calibri" w:hAnsi="Times New Roman" w:cs="Times New Roman"/>
                          </w:rPr>
                          <w:t>Е.Г.Хлопова</w:t>
                        </w:r>
                        <w:proofErr w:type="spellEnd"/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./ </w:t>
                        </w:r>
                      </w:p>
                      <w:p w:rsidR="00397211" w:rsidRPr="00397211" w:rsidRDefault="00397211" w:rsidP="0039721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 xml:space="preserve">СОГЛАСОВАНО 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Зам. директора по УВР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     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/_____________ /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ПРИНЯТО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на заседании НМС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от «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»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августа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20</w:t>
                        </w:r>
                        <w:r w:rsidR="001954D4">
                          <w:rPr>
                            <w:rFonts w:ascii="Times New Roman" w:eastAsia="Calibri" w:hAnsi="Times New Roman" w:cs="Times New Roman"/>
                          </w:rPr>
                          <w:t>21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г.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Протокол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№ 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     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/</w:t>
                        </w:r>
                        <w:proofErr w:type="spellStart"/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В.Н.Пянзина</w:t>
                        </w:r>
                        <w:proofErr w:type="spellEnd"/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/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                </w:t>
                        </w:r>
                      </w:p>
                    </w:tc>
                    <w:tc>
                      <w:tcPr>
                        <w:tcW w:w="358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УТВЕРЖДАЮ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Директор ЛГ МАОУ 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«Гимназия №6»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______</w:t>
                        </w:r>
                        <w:r w:rsidR="00CF7F93">
                          <w:rPr>
                            <w:rFonts w:ascii="Times New Roman" w:eastAsia="Calibri" w:hAnsi="Times New Roman" w:cs="Times New Roman"/>
                          </w:rPr>
                          <w:t>___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__/</w:t>
                        </w:r>
                        <w:r w:rsidR="00CF7F93">
                          <w:rPr>
                            <w:rFonts w:ascii="Times New Roman" w:eastAsia="Calibri" w:hAnsi="Times New Roman" w:cs="Times New Roman"/>
                          </w:rPr>
                          <w:t>Н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.Н.</w:t>
                        </w:r>
                        <w:r w:rsidR="00CF7F93">
                          <w:rPr>
                            <w:rFonts w:ascii="Times New Roman" w:eastAsia="Calibri" w:hAnsi="Times New Roman" w:cs="Times New Roman"/>
                          </w:rPr>
                          <w:t>Девятова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/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от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               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20</w:t>
                        </w:r>
                        <w:r w:rsidR="001954D4">
                          <w:rPr>
                            <w:rFonts w:ascii="Times New Roman" w:eastAsia="Calibri" w:hAnsi="Times New Roman" w:cs="Times New Roman"/>
                          </w:rPr>
                          <w:t>21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г. 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Приказ  № ______________</w:t>
                        </w: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397211" w:rsidRPr="00397211" w:rsidRDefault="00397211" w:rsidP="003972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</w:tbl>
                <w:p w:rsidR="00397211" w:rsidRPr="00397211" w:rsidRDefault="00397211" w:rsidP="00397211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97211" w:rsidRPr="00397211" w:rsidRDefault="00397211" w:rsidP="003972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97211" w:rsidRPr="00397211" w:rsidRDefault="00397211" w:rsidP="003972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397211" w:rsidRPr="00397211" w:rsidRDefault="00397211" w:rsidP="003972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7211" w:rsidRPr="00397211" w:rsidRDefault="00397211" w:rsidP="0039721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7211" w:rsidRPr="00397211" w:rsidRDefault="00397211" w:rsidP="00397211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Calibri" w:eastAsia="Calibri" w:hAnsi="Calibri" w:cs="Calibri"/>
              </w:rPr>
            </w:pPr>
          </w:p>
        </w:tc>
      </w:tr>
    </w:tbl>
    <w:p w:rsidR="00397211" w:rsidRPr="00397211" w:rsidRDefault="00397211" w:rsidP="00397211">
      <w:pPr>
        <w:rPr>
          <w:rFonts w:ascii="Calibri" w:eastAsia="Calibri" w:hAnsi="Calibri" w:cs="Calibri"/>
          <w:sz w:val="20"/>
          <w:szCs w:val="20"/>
        </w:rPr>
      </w:pPr>
    </w:p>
    <w:p w:rsidR="00397211" w:rsidRPr="00397211" w:rsidRDefault="00397211" w:rsidP="00397211">
      <w:pPr>
        <w:rPr>
          <w:rFonts w:ascii="Calibri" w:eastAsia="Calibri" w:hAnsi="Calibri" w:cs="Calibri"/>
          <w:sz w:val="20"/>
          <w:szCs w:val="20"/>
        </w:rPr>
      </w:pPr>
      <w:r w:rsidRPr="00397211">
        <w:rPr>
          <w:rFonts w:ascii="Calibri" w:eastAsia="Calibri" w:hAnsi="Calibri" w:cs="Calibri"/>
          <w:sz w:val="20"/>
          <w:szCs w:val="20"/>
        </w:rPr>
        <w:t xml:space="preserve">   </w:t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</w:p>
    <w:p w:rsidR="00CF7F93" w:rsidRDefault="00CF7F93" w:rsidP="00CF7F93">
      <w:pPr>
        <w:spacing w:after="0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РАБОЧАЯ  ПРОГРАММА</w:t>
      </w:r>
    </w:p>
    <w:p w:rsidR="008E6494" w:rsidRPr="00CF7F93" w:rsidRDefault="008E6494" w:rsidP="00CF7F93">
      <w:pPr>
        <w:spacing w:after="0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курса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внеурочной деятельности</w:t>
      </w:r>
    </w:p>
    <w:p w:rsidR="00CF7F93" w:rsidRPr="00CF7F93" w:rsidRDefault="00CF7F93" w:rsidP="008E6494">
      <w:pPr>
        <w:tabs>
          <w:tab w:val="right" w:pos="1046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«</w:t>
      </w:r>
      <w:r w:rsidR="008E6494">
        <w:rPr>
          <w:rFonts w:ascii="Times New Roman" w:eastAsia="Calibri" w:hAnsi="Times New Roman" w:cs="Times New Roman"/>
          <w:b/>
          <w:bCs/>
          <w:sz w:val="48"/>
          <w:szCs w:val="48"/>
        </w:rPr>
        <w:t>Русский язык в диалоге культур</w:t>
      </w: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»</w:t>
      </w:r>
    </w:p>
    <w:p w:rsidR="00CF7F93" w:rsidRPr="00CF7F93" w:rsidRDefault="00CF7F93" w:rsidP="00CF7F93">
      <w:pPr>
        <w:tabs>
          <w:tab w:val="right" w:pos="1046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на 20</w:t>
      </w:r>
      <w:r w:rsidR="001954D4">
        <w:rPr>
          <w:rFonts w:ascii="Times New Roman" w:eastAsia="Calibri" w:hAnsi="Times New Roman" w:cs="Times New Roman"/>
          <w:b/>
          <w:bCs/>
          <w:sz w:val="48"/>
          <w:szCs w:val="48"/>
        </w:rPr>
        <w:t>21</w:t>
      </w: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– 20</w:t>
      </w:r>
      <w:r w:rsidR="007A7A79">
        <w:rPr>
          <w:rFonts w:ascii="Times New Roman" w:eastAsia="Calibri" w:hAnsi="Times New Roman" w:cs="Times New Roman"/>
          <w:b/>
          <w:bCs/>
          <w:sz w:val="48"/>
          <w:szCs w:val="48"/>
        </w:rPr>
        <w:t>2</w:t>
      </w:r>
      <w:r w:rsidR="001954D4">
        <w:rPr>
          <w:rFonts w:ascii="Times New Roman" w:eastAsia="Calibri" w:hAnsi="Times New Roman" w:cs="Times New Roman"/>
          <w:b/>
          <w:bCs/>
          <w:sz w:val="48"/>
          <w:szCs w:val="48"/>
        </w:rPr>
        <w:t>2</w:t>
      </w: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учебный год</w:t>
      </w:r>
    </w:p>
    <w:p w:rsidR="00397211" w:rsidRPr="00397211" w:rsidRDefault="00397211" w:rsidP="00397211">
      <w:pPr>
        <w:rPr>
          <w:rFonts w:ascii="Calibri" w:eastAsia="Calibri" w:hAnsi="Calibri" w:cs="Calibri"/>
          <w:sz w:val="32"/>
          <w:szCs w:val="32"/>
        </w:rPr>
      </w:pPr>
    </w:p>
    <w:p w:rsidR="00397211" w:rsidRPr="00397211" w:rsidRDefault="00397211" w:rsidP="00CF7F93">
      <w:pPr>
        <w:ind w:left="708"/>
        <w:rPr>
          <w:rFonts w:ascii="Times New Roman" w:eastAsia="Calibri" w:hAnsi="Times New Roman" w:cs="Times New Roman"/>
          <w:sz w:val="32"/>
          <w:szCs w:val="32"/>
        </w:rPr>
      </w:pPr>
      <w:r w:rsidRPr="00397211">
        <w:rPr>
          <w:rFonts w:ascii="Times New Roman" w:eastAsia="Calibri" w:hAnsi="Times New Roman" w:cs="Times New Roman"/>
          <w:sz w:val="32"/>
          <w:szCs w:val="32"/>
        </w:rPr>
        <w:t xml:space="preserve">Класс: </w:t>
      </w:r>
      <w:r w:rsidR="00731755">
        <w:rPr>
          <w:rFonts w:ascii="Times New Roman" w:eastAsia="Calibri" w:hAnsi="Times New Roman" w:cs="Times New Roman"/>
          <w:b/>
          <w:bCs/>
          <w:sz w:val="32"/>
          <w:szCs w:val="32"/>
        </w:rPr>
        <w:t>9</w:t>
      </w:r>
      <w:r w:rsidR="008E6494">
        <w:rPr>
          <w:rFonts w:ascii="Times New Roman" w:eastAsia="Calibri" w:hAnsi="Times New Roman" w:cs="Times New Roman"/>
          <w:b/>
          <w:bCs/>
          <w:sz w:val="32"/>
          <w:szCs w:val="32"/>
        </w:rPr>
        <w:t>б</w:t>
      </w:r>
    </w:p>
    <w:p w:rsidR="00397211" w:rsidRPr="00397211" w:rsidRDefault="00397211" w:rsidP="00CF7F93">
      <w:pPr>
        <w:ind w:left="708"/>
        <w:rPr>
          <w:rFonts w:ascii="Times New Roman" w:eastAsia="Calibri" w:hAnsi="Times New Roman" w:cs="Times New Roman"/>
          <w:sz w:val="32"/>
          <w:szCs w:val="32"/>
        </w:rPr>
      </w:pPr>
      <w:r w:rsidRPr="00397211">
        <w:rPr>
          <w:rFonts w:ascii="Times New Roman" w:eastAsia="Calibri" w:hAnsi="Times New Roman" w:cs="Times New Roman"/>
          <w:sz w:val="32"/>
          <w:szCs w:val="32"/>
        </w:rPr>
        <w:t xml:space="preserve">Общее количество часов по плану: </w:t>
      </w:r>
      <w:r w:rsidR="008E6494">
        <w:rPr>
          <w:rFonts w:ascii="Times New Roman" w:eastAsia="Calibri" w:hAnsi="Times New Roman" w:cs="Times New Roman"/>
          <w:b/>
          <w:bCs/>
          <w:sz w:val="32"/>
          <w:szCs w:val="32"/>
        </w:rPr>
        <w:t>34</w:t>
      </w:r>
      <w:r w:rsidRPr="0039721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CF7F93">
        <w:rPr>
          <w:rFonts w:ascii="Times New Roman" w:eastAsia="Calibri" w:hAnsi="Times New Roman" w:cs="Times New Roman"/>
          <w:b/>
          <w:bCs/>
          <w:sz w:val="32"/>
          <w:szCs w:val="32"/>
        </w:rPr>
        <w:t>ч.</w:t>
      </w:r>
    </w:p>
    <w:p w:rsidR="007A7A79" w:rsidRPr="00397211" w:rsidRDefault="00397211" w:rsidP="001954D4">
      <w:pPr>
        <w:ind w:left="708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97211">
        <w:rPr>
          <w:rFonts w:ascii="Times New Roman" w:eastAsia="Calibri" w:hAnsi="Times New Roman" w:cs="Times New Roman"/>
          <w:sz w:val="32"/>
          <w:szCs w:val="32"/>
        </w:rPr>
        <w:t>Учитель:</w:t>
      </w:r>
      <w:r w:rsidR="007A7A7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E6494">
        <w:rPr>
          <w:rFonts w:ascii="Times New Roman" w:eastAsia="Calibri" w:hAnsi="Times New Roman" w:cs="Times New Roman"/>
          <w:b/>
          <w:bCs/>
          <w:sz w:val="32"/>
          <w:szCs w:val="32"/>
        </w:rPr>
        <w:t>Хлопова</w:t>
      </w:r>
      <w:proofErr w:type="spellEnd"/>
      <w:r w:rsidR="008E649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Елена Георгиевна</w:t>
      </w:r>
    </w:p>
    <w:p w:rsidR="00397211" w:rsidRPr="00397211" w:rsidRDefault="00397211" w:rsidP="00397211">
      <w:pPr>
        <w:tabs>
          <w:tab w:val="left" w:pos="4423"/>
        </w:tabs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97211" w:rsidRDefault="00397211" w:rsidP="00731755">
      <w:pPr>
        <w:tabs>
          <w:tab w:val="left" w:pos="4423"/>
        </w:tabs>
        <w:rPr>
          <w:rFonts w:ascii="Times New Roman" w:eastAsia="Calibri" w:hAnsi="Times New Roman" w:cs="Times New Roman"/>
          <w:sz w:val="32"/>
          <w:szCs w:val="32"/>
        </w:rPr>
      </w:pPr>
    </w:p>
    <w:p w:rsidR="001954D4" w:rsidRDefault="001954D4" w:rsidP="00397211">
      <w:pPr>
        <w:tabs>
          <w:tab w:val="left" w:pos="4423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A7A79" w:rsidRPr="00397211" w:rsidRDefault="007A7A79" w:rsidP="0092173E">
      <w:pPr>
        <w:tabs>
          <w:tab w:val="left" w:pos="4423"/>
        </w:tabs>
        <w:rPr>
          <w:rFonts w:ascii="Times New Roman" w:eastAsia="Calibri" w:hAnsi="Times New Roman" w:cs="Times New Roman"/>
          <w:sz w:val="32"/>
          <w:szCs w:val="32"/>
        </w:rPr>
      </w:pPr>
    </w:p>
    <w:p w:rsidR="00006458" w:rsidRDefault="00397211" w:rsidP="00006458">
      <w:pPr>
        <w:tabs>
          <w:tab w:val="left" w:pos="4423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397211">
        <w:rPr>
          <w:rFonts w:ascii="Times New Roman" w:eastAsia="Calibri" w:hAnsi="Times New Roman" w:cs="Times New Roman"/>
          <w:sz w:val="32"/>
          <w:szCs w:val="32"/>
        </w:rPr>
        <w:t>Лангепас</w:t>
      </w:r>
      <w:proofErr w:type="spellEnd"/>
      <w:r w:rsidRPr="00397211">
        <w:rPr>
          <w:rFonts w:ascii="Times New Roman" w:eastAsia="Calibri" w:hAnsi="Times New Roman" w:cs="Times New Roman"/>
          <w:sz w:val="32"/>
          <w:szCs w:val="32"/>
        </w:rPr>
        <w:t>,   20</w:t>
      </w:r>
      <w:r w:rsidR="001954D4">
        <w:rPr>
          <w:rFonts w:ascii="Times New Roman" w:eastAsia="Calibri" w:hAnsi="Times New Roman" w:cs="Times New Roman"/>
          <w:sz w:val="32"/>
          <w:szCs w:val="32"/>
        </w:rPr>
        <w:t>21</w:t>
      </w:r>
      <w:r w:rsidRPr="00397211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397211" w:rsidRPr="00006458" w:rsidRDefault="00397211" w:rsidP="00006458">
      <w:pPr>
        <w:tabs>
          <w:tab w:val="left" w:pos="4423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397211" w:rsidRPr="00A97B84" w:rsidRDefault="00A97B84" w:rsidP="00A97B84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B84">
        <w:rPr>
          <w:rFonts w:ascii="Times New Roman" w:hAnsi="Times New Roman"/>
          <w:sz w:val="24"/>
          <w:szCs w:val="24"/>
        </w:rPr>
        <w:t xml:space="preserve">Рабочая программа по литературе разработана на основе требований к результатам освоения основной образовательной программы основного общего образования </w:t>
      </w:r>
      <w:proofErr w:type="spellStart"/>
      <w:r w:rsidRPr="00A97B84">
        <w:rPr>
          <w:rFonts w:ascii="Times New Roman" w:hAnsi="Times New Roman"/>
          <w:sz w:val="24"/>
          <w:szCs w:val="24"/>
        </w:rPr>
        <w:t>Лангепасского</w:t>
      </w:r>
      <w:proofErr w:type="spellEnd"/>
      <w:r w:rsidRPr="00A97B84">
        <w:rPr>
          <w:rFonts w:ascii="Times New Roman" w:hAnsi="Times New Roman"/>
          <w:sz w:val="24"/>
          <w:szCs w:val="24"/>
        </w:rPr>
        <w:t xml:space="preserve"> городского муниципального автономного общеобразовательного учреждения «Гимназия №6» с учётом Примерной программы по литературе и Авторской программы </w:t>
      </w:r>
      <w:proofErr w:type="spellStart"/>
      <w:r w:rsidRPr="00A97B84">
        <w:rPr>
          <w:rFonts w:ascii="Times New Roman" w:hAnsi="Times New Roman"/>
          <w:sz w:val="24"/>
          <w:szCs w:val="24"/>
        </w:rPr>
        <w:t>Г.С.Меркина</w:t>
      </w:r>
      <w:proofErr w:type="spellEnd"/>
      <w:r w:rsidRPr="00A97B84">
        <w:rPr>
          <w:rFonts w:ascii="Times New Roman" w:hAnsi="Times New Roman"/>
          <w:sz w:val="24"/>
          <w:szCs w:val="24"/>
        </w:rPr>
        <w:t>, С.А.Зинина. Программа курса «Литература». 5-9 классы. М, Русское слово, 201</w:t>
      </w:r>
      <w:r w:rsidR="007A7A79">
        <w:rPr>
          <w:rFonts w:ascii="Times New Roman" w:hAnsi="Times New Roman"/>
          <w:sz w:val="24"/>
          <w:szCs w:val="24"/>
        </w:rPr>
        <w:t>4</w:t>
      </w:r>
      <w:r w:rsidRPr="00A97B84">
        <w:rPr>
          <w:rFonts w:ascii="Times New Roman" w:hAnsi="Times New Roman"/>
          <w:sz w:val="24"/>
          <w:szCs w:val="24"/>
        </w:rPr>
        <w:t>, стр. 42.</w:t>
      </w:r>
    </w:p>
    <w:p w:rsidR="00397211" w:rsidRPr="00397211" w:rsidRDefault="00397211" w:rsidP="0039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eastAsia="ru-RU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  <w:sz w:val="24"/>
          <w:szCs w:val="24"/>
          <w:lang w:eastAsia="ru-RU"/>
        </w:rPr>
        <w:t>Цели рабочей программы:</w:t>
      </w:r>
    </w:p>
    <w:p w:rsidR="00397211" w:rsidRPr="00397211" w:rsidRDefault="00397211" w:rsidP="00244748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97211" w:rsidRPr="00397211" w:rsidRDefault="00397211" w:rsidP="00244748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97211" w:rsidRPr="00397211" w:rsidRDefault="00397211" w:rsidP="00244748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97211" w:rsidRPr="00397211" w:rsidRDefault="00397211" w:rsidP="00244748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z w:val="24"/>
          <w:szCs w:val="24"/>
        </w:rPr>
        <w:t>овладение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умениями и навыками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97211" w:rsidRPr="00397211" w:rsidRDefault="00397211" w:rsidP="00397211">
      <w:pPr>
        <w:spacing w:after="0" w:line="240" w:lineRule="auto"/>
        <w:ind w:left="720"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    В содержании 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тематического планирования предполагается реализовать актуальные в настоящее время </w:t>
      </w:r>
      <w:proofErr w:type="spellStart"/>
      <w:r w:rsidRPr="00397211">
        <w:rPr>
          <w:rFonts w:ascii="Times New Roman" w:eastAsia="Calibri" w:hAnsi="Times New Roman" w:cs="Times New Roman"/>
          <w:b/>
          <w:sz w:val="24"/>
          <w:szCs w:val="24"/>
        </w:rPr>
        <w:t>компетентностный</w:t>
      </w:r>
      <w:proofErr w:type="spellEnd"/>
      <w:r w:rsidRPr="0039721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gramStart"/>
      <w:r w:rsidRPr="00397211">
        <w:rPr>
          <w:rFonts w:ascii="Times New Roman" w:eastAsia="Calibri" w:hAnsi="Times New Roman" w:cs="Times New Roman"/>
          <w:b/>
          <w:sz w:val="24"/>
          <w:szCs w:val="24"/>
        </w:rPr>
        <w:t>личностно-ориентированный</w:t>
      </w:r>
      <w:proofErr w:type="gramEnd"/>
      <w:r w:rsidRPr="0039721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97211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397211">
        <w:rPr>
          <w:rFonts w:ascii="Times New Roman" w:eastAsia="Calibri" w:hAnsi="Times New Roman" w:cs="Times New Roman"/>
          <w:b/>
          <w:sz w:val="24"/>
          <w:szCs w:val="24"/>
        </w:rPr>
        <w:t xml:space="preserve"> подходы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, которые определяют </w:t>
      </w:r>
      <w:r w:rsidRPr="00397211">
        <w:rPr>
          <w:rFonts w:ascii="Times New Roman" w:eastAsia="Calibri" w:hAnsi="Times New Roman" w:cs="Times New Roman"/>
          <w:b/>
          <w:bCs/>
          <w:sz w:val="24"/>
          <w:szCs w:val="24"/>
        </w:rPr>
        <w:t>задачи обучения</w:t>
      </w:r>
      <w:r w:rsidRPr="0039721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211" w:rsidRPr="00397211" w:rsidRDefault="00397211" w:rsidP="002447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z w:val="24"/>
          <w:szCs w:val="24"/>
        </w:rPr>
        <w:t xml:space="preserve">приобрести </w:t>
      </w:r>
      <w:r w:rsidRPr="00397211">
        <w:rPr>
          <w:rFonts w:ascii="Times New Roman" w:eastAsia="Calibri" w:hAnsi="Times New Roman" w:cs="Times New Roman"/>
          <w:sz w:val="24"/>
          <w:szCs w:val="24"/>
        </w:rPr>
        <w:t>знания по чтению и анализу художественных произведений с привлечением ба</w:t>
      </w:r>
      <w:r w:rsidRPr="00397211">
        <w:rPr>
          <w:rFonts w:ascii="Times New Roman" w:eastAsia="Calibri" w:hAnsi="Times New Roman" w:cs="Times New Roman"/>
          <w:spacing w:val="-9"/>
          <w:sz w:val="24"/>
          <w:szCs w:val="24"/>
        </w:rPr>
        <w:t>зовых литературоведческих понятий и необходимых сведений по истории литературы;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211" w:rsidRPr="00397211" w:rsidRDefault="00397211" w:rsidP="002447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z w:val="24"/>
          <w:szCs w:val="24"/>
        </w:rPr>
        <w:t>овладеть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способами правильного, беглого и выразительного </w:t>
      </w:r>
      <w:proofErr w:type="gramStart"/>
      <w:r w:rsidRPr="00397211">
        <w:rPr>
          <w:rFonts w:ascii="Times New Roman" w:eastAsia="Calibri" w:hAnsi="Times New Roman" w:cs="Times New Roman"/>
          <w:sz w:val="24"/>
          <w:szCs w:val="24"/>
        </w:rPr>
        <w:t>чтения</w:t>
      </w:r>
      <w:proofErr w:type="gramEnd"/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вслух художественных к учебных текстов, в том числе и чтению наизусть; </w:t>
      </w:r>
    </w:p>
    <w:p w:rsidR="00397211" w:rsidRPr="00397211" w:rsidRDefault="00397211" w:rsidP="002447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7211">
        <w:rPr>
          <w:rFonts w:ascii="Times New Roman" w:eastAsia="Calibri" w:hAnsi="Times New Roman" w:cs="Times New Roman"/>
          <w:b/>
          <w:spacing w:val="-9"/>
          <w:sz w:val="24"/>
          <w:szCs w:val="24"/>
        </w:rPr>
        <w:t>овладеть</w:t>
      </w:r>
      <w:r w:rsidRPr="0039721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способами устного пересказа (подробному, выборочному, сжатому, от другого лица, художественному)  </w:t>
      </w:r>
      <w:r w:rsidRPr="00397211">
        <w:rPr>
          <w:rFonts w:ascii="Times New Roman" w:eastAsia="Calibri" w:hAnsi="Times New Roman" w:cs="Times New Roman"/>
          <w:sz w:val="24"/>
          <w:szCs w:val="24"/>
        </w:rPr>
        <w:t>небольшого отрывка, главы, повести, рассказа, сказки; свободному владению монологической и диа</w:t>
      </w:r>
      <w:r w:rsidRPr="00397211">
        <w:rPr>
          <w:rFonts w:ascii="Times New Roman" w:eastAsia="Calibri" w:hAnsi="Times New Roman" w:cs="Times New Roman"/>
          <w:sz w:val="24"/>
          <w:szCs w:val="24"/>
        </w:rPr>
        <w:softHyphen/>
        <w:t xml:space="preserve">логической речью в объеме изучаемых произведений; </w:t>
      </w:r>
      <w:proofErr w:type="gramEnd"/>
    </w:p>
    <w:p w:rsidR="00397211" w:rsidRPr="00397211" w:rsidRDefault="00397211" w:rsidP="002447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z w:val="24"/>
          <w:szCs w:val="24"/>
        </w:rPr>
        <w:t>научиться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развернутому ответу на вопрос, рассказу о литературном герое, характеристике ге</w:t>
      </w:r>
      <w:r w:rsidRPr="00397211">
        <w:rPr>
          <w:rFonts w:ascii="Times New Roman" w:eastAsia="Calibri" w:hAnsi="Times New Roman" w:cs="Times New Roman"/>
          <w:sz w:val="24"/>
          <w:szCs w:val="24"/>
        </w:rPr>
        <w:softHyphen/>
        <w:t xml:space="preserve">роя; </w:t>
      </w:r>
      <w:r w:rsidRPr="00397211">
        <w:rPr>
          <w:rFonts w:ascii="Times New Roman" w:eastAsia="Calibri" w:hAnsi="Times New Roman" w:cs="Times New Roman"/>
          <w:spacing w:val="-8"/>
          <w:sz w:val="24"/>
          <w:szCs w:val="24"/>
        </w:rPr>
        <w:t>отзыву на самостоятельно прочитанное произведение; способами свободного владения пись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менной речью; </w:t>
      </w:r>
    </w:p>
    <w:p w:rsidR="00397211" w:rsidRPr="00A97B84" w:rsidRDefault="00397211" w:rsidP="002447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211">
        <w:rPr>
          <w:rFonts w:ascii="Times New Roman" w:eastAsia="Calibri" w:hAnsi="Times New Roman" w:cs="Times New Roman"/>
          <w:b/>
          <w:spacing w:val="-9"/>
          <w:sz w:val="24"/>
          <w:szCs w:val="24"/>
        </w:rPr>
        <w:t>освоить</w:t>
      </w:r>
      <w:r w:rsidRPr="0039721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лингвистическую, культурологическую, коммуникативную компетенцию.</w:t>
      </w:r>
    </w:p>
    <w:p w:rsidR="00A97B84" w:rsidRDefault="00A97B84" w:rsidP="00A97B8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B84" w:rsidRDefault="00A97B84" w:rsidP="00A9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8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изучение литературы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7B84">
        <w:rPr>
          <w:rFonts w:ascii="Times New Roman" w:hAnsi="Times New Roman" w:cs="Times New Roman"/>
          <w:sz w:val="24"/>
          <w:szCs w:val="24"/>
        </w:rPr>
        <w:t xml:space="preserve"> классе на базовом уровне в объеме 10</w:t>
      </w:r>
      <w:r w:rsidR="007A7A79">
        <w:rPr>
          <w:rFonts w:ascii="Times New Roman" w:hAnsi="Times New Roman" w:cs="Times New Roman"/>
          <w:sz w:val="24"/>
          <w:szCs w:val="24"/>
        </w:rPr>
        <w:t>2</w:t>
      </w:r>
      <w:r w:rsidRPr="00A97B84">
        <w:rPr>
          <w:rFonts w:ascii="Times New Roman" w:hAnsi="Times New Roman" w:cs="Times New Roman"/>
          <w:sz w:val="24"/>
          <w:szCs w:val="24"/>
        </w:rPr>
        <w:t xml:space="preserve"> часа (3 часа в неделю).</w:t>
      </w:r>
    </w:p>
    <w:p w:rsidR="00A97B84" w:rsidRPr="00A97B84" w:rsidRDefault="00A97B84" w:rsidP="00A9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8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ориентирована на </w:t>
      </w:r>
      <w:r w:rsidRPr="00A97B84">
        <w:rPr>
          <w:rFonts w:ascii="Times New Roman" w:eastAsia="Calibri" w:hAnsi="Times New Roman" w:cs="Times New Roman"/>
          <w:sz w:val="24"/>
          <w:szCs w:val="24"/>
        </w:rPr>
        <w:t xml:space="preserve">учебник: </w:t>
      </w:r>
      <w:r w:rsidRPr="00A45E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Литература. 9 класс: учебник для общеобразовательных учреждений: в 2 ч./С.А. Зинин, В.И. Сахаров, В.А. </w:t>
      </w:r>
      <w:proofErr w:type="spellStart"/>
      <w:r w:rsidRPr="00A45E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Чалмаев</w:t>
      </w:r>
      <w:proofErr w:type="spellEnd"/>
      <w:r w:rsidRPr="00A45E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– 8-е изд. – М.: ООО «Русское слово – учебник», 201</w:t>
      </w:r>
      <w:r w:rsidR="007A7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Pr="00A45E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– 3</w:t>
      </w:r>
      <w:r w:rsidR="007A7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68</w:t>
      </w:r>
      <w:r w:rsidRPr="00A45E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с.: ил.</w:t>
      </w:r>
    </w:p>
    <w:p w:rsidR="00A97B84" w:rsidRPr="00A97B84" w:rsidRDefault="00A97B84" w:rsidP="00A9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84">
        <w:rPr>
          <w:rFonts w:ascii="Times New Roman" w:hAnsi="Times New Roman" w:cs="Times New Roman"/>
          <w:sz w:val="24"/>
          <w:szCs w:val="24"/>
        </w:rPr>
        <w:t xml:space="preserve">При организации учебных занятий используются технологии (методики): технология проектного обучения, </w:t>
      </w:r>
      <w:proofErr w:type="spellStart"/>
      <w:r w:rsidRPr="00A97B84">
        <w:rPr>
          <w:rFonts w:ascii="Times New Roman" w:hAnsi="Times New Roman" w:cs="Times New Roman"/>
          <w:sz w:val="24"/>
          <w:szCs w:val="24"/>
        </w:rPr>
        <w:t>внутриклассной</w:t>
      </w:r>
      <w:proofErr w:type="spellEnd"/>
      <w:r w:rsidRPr="00A97B84">
        <w:rPr>
          <w:rFonts w:ascii="Times New Roman" w:hAnsi="Times New Roman" w:cs="Times New Roman"/>
          <w:sz w:val="24"/>
          <w:szCs w:val="24"/>
        </w:rPr>
        <w:t xml:space="preserve"> дифференциации, проблемного обучения и дидактической игры.</w:t>
      </w:r>
    </w:p>
    <w:p w:rsidR="00A97B84" w:rsidRPr="00A97B84" w:rsidRDefault="00A97B84" w:rsidP="00A9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84">
        <w:rPr>
          <w:rFonts w:ascii="Times New Roman" w:hAnsi="Times New Roman" w:cs="Times New Roman"/>
          <w:sz w:val="24"/>
          <w:szCs w:val="24"/>
        </w:rPr>
        <w:t xml:space="preserve">Запланировано проведение образовательных событий (нестандартных уроков, проектов и т.д.): </w:t>
      </w:r>
      <w:r w:rsidR="00EB29DE" w:rsidRPr="00BA65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Защита проектов «Мой любимый автор»</w:t>
      </w:r>
      <w:r w:rsidRPr="00A97B8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97B84" w:rsidRPr="00A97B84" w:rsidRDefault="00A97B84" w:rsidP="00A9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84">
        <w:rPr>
          <w:rFonts w:ascii="Times New Roman" w:hAnsi="Times New Roman" w:cs="Times New Roman"/>
          <w:b/>
          <w:bCs/>
          <w:sz w:val="24"/>
          <w:szCs w:val="24"/>
        </w:rPr>
        <w:t>Формы обучения:</w:t>
      </w:r>
    </w:p>
    <w:p w:rsidR="00A97B84" w:rsidRPr="00A97B84" w:rsidRDefault="00A97B84" w:rsidP="00A9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B84">
        <w:rPr>
          <w:rFonts w:ascii="Times New Roman" w:hAnsi="Times New Roman" w:cs="Times New Roman"/>
          <w:sz w:val="24"/>
          <w:szCs w:val="24"/>
        </w:rPr>
        <w:t xml:space="preserve">Комбинированный урок, повторительно-обобщающий урок, урок-лекция, урок-семинар, </w:t>
      </w:r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397211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397211">
        <w:rPr>
          <w:rFonts w:ascii="Times New Roman" w:eastAsia="Calibri" w:hAnsi="Times New Roman" w:cs="Times New Roman"/>
          <w:sz w:val="24"/>
          <w:szCs w:val="24"/>
        </w:rPr>
        <w:t xml:space="preserve"> интегрированных уроков и т. д.</w:t>
      </w:r>
    </w:p>
    <w:p w:rsidR="00A97B84" w:rsidRPr="00A97B84" w:rsidRDefault="00A97B84" w:rsidP="00A97B84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Default="00397211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9DE" w:rsidRDefault="00EB29DE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9DE" w:rsidRDefault="00EB29DE" w:rsidP="0039721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458" w:rsidRDefault="00006458" w:rsidP="00397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A79" w:rsidRDefault="007A7A79" w:rsidP="00397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A79" w:rsidRDefault="007A7A79" w:rsidP="00397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73E" w:rsidRDefault="0092173E" w:rsidP="00397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A79" w:rsidRDefault="007A7A79" w:rsidP="00397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7D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C627D3" w:rsidRPr="00C627D3" w:rsidRDefault="00C627D3" w:rsidP="00C627D3">
      <w:pPr>
        <w:pStyle w:val="a3"/>
        <w:shd w:val="clear" w:color="auto" w:fill="FFFFFF"/>
        <w:ind w:left="284"/>
        <w:jc w:val="center"/>
        <w:rPr>
          <w:rFonts w:ascii="Times New Roman" w:hAnsi="Times New Roman"/>
          <w:sz w:val="24"/>
          <w:szCs w:val="24"/>
        </w:rPr>
      </w:pPr>
      <w:r w:rsidRPr="00C627D3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Личностные результаты обучения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w w:val="101"/>
          <w:sz w:val="24"/>
          <w:szCs w:val="24"/>
        </w:rPr>
        <w:t>Формировать понимание важности процесса обучения;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w w:val="101"/>
          <w:sz w:val="24"/>
          <w:szCs w:val="24"/>
        </w:rPr>
        <w:t>Формировать мотивацию школьников к процессу изуче</w:t>
      </w:r>
      <w:r w:rsidRPr="00C627D3">
        <w:rPr>
          <w:rFonts w:ascii="Times New Roman" w:hAnsi="Times New Roman" w:cs="Times New Roman"/>
          <w:w w:val="101"/>
          <w:sz w:val="24"/>
          <w:szCs w:val="24"/>
        </w:rPr>
        <w:softHyphen/>
        <w:t>ния литературы как одного из учебных предметов, необходи</w:t>
      </w:r>
      <w:r w:rsidRPr="00C627D3">
        <w:rPr>
          <w:rFonts w:ascii="Times New Roman" w:hAnsi="Times New Roman" w:cs="Times New Roman"/>
          <w:w w:val="101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мых для самопознания, своего дальнейшего развития и успеш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spacing w:val="-4"/>
          <w:w w:val="101"/>
          <w:sz w:val="24"/>
          <w:szCs w:val="24"/>
        </w:rPr>
        <w:t>ного обучения;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spacing w:val="-5"/>
          <w:w w:val="101"/>
          <w:sz w:val="24"/>
          <w:szCs w:val="24"/>
        </w:rPr>
        <w:t xml:space="preserve">Формировать понимание </w:t>
      </w:r>
      <w:r w:rsidRPr="00C627D3">
        <w:rPr>
          <w:rFonts w:ascii="Times New Roman" w:eastAsia="Calibri" w:hAnsi="Times New Roman" w:cs="Times New Roman"/>
          <w:spacing w:val="16"/>
          <w:w w:val="101"/>
          <w:sz w:val="24"/>
          <w:szCs w:val="24"/>
        </w:rPr>
        <w:t>значимости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5"/>
          <w:w w:val="101"/>
          <w:sz w:val="24"/>
          <w:szCs w:val="24"/>
        </w:rPr>
        <w:t>литературы как яв</w:t>
      </w:r>
      <w:r w:rsidRPr="00C627D3">
        <w:rPr>
          <w:rFonts w:ascii="Times New Roman" w:eastAsia="Calibri" w:hAnsi="Times New Roman" w:cs="Times New Roman"/>
          <w:spacing w:val="-5"/>
          <w:w w:val="101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ления национальной и мировой культуры, важного средства </w:t>
      </w:r>
      <w:r w:rsidRPr="00C627D3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сохранения и передачи нравственных ценностей и традиций;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 xml:space="preserve"> - формировать уважение к литературе народов многонаци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softHyphen/>
        <w:t xml:space="preserve">ональной </w:t>
      </w:r>
      <w:proofErr w:type="spellStart"/>
      <w:r w:rsidRPr="00C627D3">
        <w:rPr>
          <w:rFonts w:ascii="Times New Roman" w:hAnsi="Times New Roman" w:cs="Times New Roman"/>
          <w:spacing w:val="-2"/>
          <w:w w:val="101"/>
          <w:sz w:val="24"/>
          <w:szCs w:val="24"/>
        </w:rPr>
        <w:t>р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оссии</w:t>
      </w:r>
      <w:proofErr w:type="spellEnd"/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w w:val="101"/>
          <w:sz w:val="24"/>
          <w:szCs w:val="24"/>
        </w:rPr>
        <w:t>Формировать в процесс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е» </w:t>
      </w:r>
      <w:r w:rsidRPr="00C627D3">
        <w:rPr>
          <w:rFonts w:ascii="Times New Roman" w:eastAsia="Calibri" w:hAnsi="Times New Roman" w:cs="Times New Roman"/>
          <w:spacing w:val="17"/>
          <w:w w:val="101"/>
          <w:sz w:val="24"/>
          <w:szCs w:val="24"/>
        </w:rPr>
        <w:t>чтения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нравственно развитую 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личность, любящую свою семью, свою</w:t>
      </w:r>
      <w:r w:rsidRPr="00C627D3">
        <w:rPr>
          <w:rFonts w:ascii="Times New Roman" w:hAnsi="Times New Roman" w:cs="Times New Roman"/>
          <w:spacing w:val="14"/>
          <w:w w:val="101"/>
          <w:sz w:val="24"/>
          <w:szCs w:val="24"/>
        </w:rPr>
        <w:t xml:space="preserve">  р</w:t>
      </w:r>
      <w:r w:rsidRPr="00C627D3">
        <w:rPr>
          <w:rFonts w:ascii="Times New Roman" w:eastAsia="Calibri" w:hAnsi="Times New Roman" w:cs="Times New Roman"/>
          <w:spacing w:val="14"/>
          <w:w w:val="101"/>
          <w:sz w:val="24"/>
          <w:szCs w:val="24"/>
        </w:rPr>
        <w:t>одину,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 xml:space="preserve">обладающую </w:t>
      </w:r>
      <w:r w:rsidRPr="00C627D3">
        <w:rPr>
          <w:rFonts w:ascii="Times New Roman" w:eastAsia="Calibri" w:hAnsi="Times New Roman" w:cs="Times New Roman"/>
          <w:spacing w:val="-1"/>
          <w:w w:val="101"/>
          <w:sz w:val="24"/>
          <w:szCs w:val="24"/>
        </w:rPr>
        <w:t>высокой культурой общения;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spacing w:val="-11"/>
          <w:w w:val="101"/>
          <w:sz w:val="24"/>
          <w:szCs w:val="24"/>
        </w:rPr>
        <w:t>Совершенствовать ценностно</w:t>
      </w:r>
      <w:r w:rsidRPr="00C627D3">
        <w:rPr>
          <w:rFonts w:ascii="Times New Roman" w:eastAsia="Calibri" w:hAnsi="Times New Roman" w:cs="Times New Roman"/>
          <w:spacing w:val="-11"/>
          <w:w w:val="101"/>
          <w:sz w:val="24"/>
          <w:szCs w:val="24"/>
        </w:rPr>
        <w:t>-</w:t>
      </w:r>
      <w:r w:rsidRPr="00C627D3">
        <w:rPr>
          <w:rFonts w:ascii="Times New Roman" w:eastAsia="Calibri" w:hAnsi="Times New Roman" w:cs="Times New Roman"/>
          <w:spacing w:val="12"/>
          <w:w w:val="101"/>
          <w:sz w:val="24"/>
          <w:szCs w:val="24"/>
        </w:rPr>
        <w:t xml:space="preserve">смысловые 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11"/>
          <w:w w:val="101"/>
          <w:sz w:val="24"/>
          <w:szCs w:val="24"/>
        </w:rPr>
        <w:t xml:space="preserve">представления о 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человеке и мире в процессе чтения;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spacing w:val="-11"/>
          <w:w w:val="101"/>
          <w:sz w:val="24"/>
          <w:szCs w:val="24"/>
        </w:rPr>
        <w:t xml:space="preserve">Развивать потребности в </w:t>
      </w:r>
      <w:r w:rsidRPr="00C627D3">
        <w:rPr>
          <w:rFonts w:ascii="Times New Roman" w:eastAsia="Calibri" w:hAnsi="Times New Roman" w:cs="Times New Roman"/>
          <w:spacing w:val="11"/>
          <w:w w:val="101"/>
          <w:sz w:val="24"/>
          <w:szCs w:val="24"/>
        </w:rPr>
        <w:t>самопознании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11"/>
          <w:w w:val="101"/>
          <w:sz w:val="24"/>
          <w:szCs w:val="24"/>
        </w:rPr>
        <w:t>и самосовершенст</w:t>
      </w:r>
      <w:r w:rsidRPr="00C627D3">
        <w:rPr>
          <w:rFonts w:ascii="Times New Roman" w:eastAsia="Calibri" w:hAnsi="Times New Roman" w:cs="Times New Roman"/>
          <w:spacing w:val="-6"/>
          <w:w w:val="101"/>
          <w:sz w:val="24"/>
          <w:szCs w:val="24"/>
        </w:rPr>
        <w:t>вовании в процессе чтения и характеристики анализа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6"/>
          <w:w w:val="101"/>
          <w:sz w:val="24"/>
          <w:szCs w:val="24"/>
        </w:rPr>
        <w:t>текста;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spacing w:val="-11"/>
          <w:w w:val="101"/>
          <w:sz w:val="24"/>
          <w:szCs w:val="24"/>
        </w:rPr>
        <w:t>Формировать в процессе</w:t>
      </w:r>
      <w:r w:rsidRPr="00C627D3">
        <w:rPr>
          <w:rFonts w:ascii="Times New Roman" w:eastAsia="Calibri" w:hAnsi="Times New Roman" w:cs="Times New Roman"/>
          <w:spacing w:val="-11"/>
          <w:w w:val="101"/>
          <w:sz w:val="24"/>
          <w:szCs w:val="24"/>
        </w:rPr>
        <w:t xml:space="preserve">  </w:t>
      </w:r>
      <w:r w:rsidRPr="00C627D3">
        <w:rPr>
          <w:rFonts w:ascii="Times New Roman" w:eastAsia="Calibri" w:hAnsi="Times New Roman" w:cs="Times New Roman"/>
          <w:spacing w:val="13"/>
          <w:w w:val="101"/>
          <w:sz w:val="24"/>
          <w:szCs w:val="24"/>
        </w:rPr>
        <w:t xml:space="preserve">чтения 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5"/>
          <w:w w:val="101"/>
          <w:sz w:val="24"/>
          <w:szCs w:val="24"/>
        </w:rPr>
        <w:t xml:space="preserve">основы гражданской </w:t>
      </w:r>
      <w:r w:rsidRPr="00C627D3">
        <w:rPr>
          <w:rFonts w:ascii="Times New Roman" w:eastAsia="Calibri" w:hAnsi="Times New Roman" w:cs="Times New Roman"/>
          <w:spacing w:val="-11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2"/>
          <w:w w:val="101"/>
          <w:sz w:val="24"/>
          <w:szCs w:val="24"/>
        </w:rPr>
        <w:t>идентичности;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C627D3">
        <w:rPr>
          <w:rFonts w:ascii="Times New Roman" w:hAnsi="Times New Roman" w:cs="Times New Roman"/>
          <w:spacing w:val="-4"/>
          <w:w w:val="101"/>
          <w:sz w:val="24"/>
          <w:szCs w:val="24"/>
        </w:rPr>
        <w:t>Формировать готовность к. Получ</w:t>
      </w:r>
      <w:r w:rsidRPr="00C627D3">
        <w:rPr>
          <w:rFonts w:ascii="Times New Roman" w:eastAsia="Calibri" w:hAnsi="Times New Roman" w:cs="Times New Roman"/>
          <w:spacing w:val="-4"/>
          <w:w w:val="101"/>
          <w:sz w:val="24"/>
          <w:szCs w:val="24"/>
        </w:rPr>
        <w:t>ению новых знаний</w:t>
      </w:r>
      <w:r w:rsidRPr="00C627D3">
        <w:rPr>
          <w:rFonts w:ascii="Times New Roman" w:eastAsia="Calibri" w:hAnsi="Times New Roman" w:cs="Times New Roman"/>
          <w:spacing w:val="16"/>
          <w:w w:val="101"/>
          <w:sz w:val="24"/>
          <w:szCs w:val="24"/>
        </w:rPr>
        <w:t>,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4"/>
          <w:w w:val="101"/>
          <w:sz w:val="24"/>
          <w:szCs w:val="24"/>
        </w:rPr>
        <w:t xml:space="preserve">их </w:t>
      </w:r>
      <w:r w:rsidRPr="00C627D3">
        <w:rPr>
          <w:rFonts w:ascii="Times New Roman" w:eastAsia="Calibri" w:hAnsi="Times New Roman" w:cs="Times New Roman"/>
          <w:w w:val="101"/>
          <w:sz w:val="24"/>
          <w:szCs w:val="24"/>
        </w:rPr>
        <w:t>применению и преобразованию;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af"/>
          <w:rFonts w:ascii="Times New Roman" w:eastAsia="Calibri" w:hAnsi="Times New Roman" w:cs="Times New Roman"/>
          <w:i w:val="0"/>
          <w:sz w:val="24"/>
          <w:szCs w:val="24"/>
        </w:rPr>
      </w:pPr>
      <w:r w:rsidRPr="00C627D3">
        <w:rPr>
          <w:rStyle w:val="af"/>
          <w:rFonts w:ascii="Times New Roman" w:hAnsi="Times New Roman" w:cs="Times New Roman"/>
          <w:i w:val="0"/>
          <w:sz w:val="24"/>
          <w:szCs w:val="24"/>
        </w:rPr>
        <w:t>Развивать эстетические чувства и художественный вк</w:t>
      </w:r>
      <w:r w:rsidRPr="00C627D3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ус на основе знакомства с отечественной и мировой литературой;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sz w:val="24"/>
          <w:szCs w:val="24"/>
        </w:rPr>
        <w:t>Р</w:t>
      </w:r>
      <w:r w:rsidRPr="00C627D3">
        <w:rPr>
          <w:rFonts w:ascii="Times New Roman" w:eastAsia="Calibri" w:hAnsi="Times New Roman" w:cs="Times New Roman"/>
          <w:sz w:val="24"/>
          <w:szCs w:val="24"/>
        </w:rPr>
        <w:t>азвивать морально-этические представления, доброжелательность и эмоционально-нравственную отзывчивость, понимание</w:t>
      </w:r>
      <w:r w:rsidRPr="00C627D3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z w:val="24"/>
          <w:szCs w:val="24"/>
        </w:rPr>
        <w:t>и сопереживание чувствам других людей;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spacing w:val="20"/>
          <w:sz w:val="24"/>
          <w:szCs w:val="24"/>
        </w:rPr>
        <w:t>Развива</w:t>
      </w:r>
      <w:r w:rsidRPr="00C627D3">
        <w:rPr>
          <w:rFonts w:ascii="Times New Roman" w:eastAsia="Calibri" w:hAnsi="Times New Roman" w:cs="Times New Roman"/>
          <w:spacing w:val="20"/>
          <w:sz w:val="24"/>
          <w:szCs w:val="24"/>
        </w:rPr>
        <w:t>ть</w:t>
      </w:r>
      <w:r w:rsidRPr="00C627D3">
        <w:rPr>
          <w:rFonts w:ascii="Times New Roman" w:eastAsia="Calibri" w:hAnsi="Times New Roman" w:cs="Times New Roman"/>
          <w:sz w:val="24"/>
          <w:szCs w:val="24"/>
        </w:rPr>
        <w:t xml:space="preserve"> личную ответственность за свои поступки в </w:t>
      </w:r>
      <w:r w:rsidRPr="00C627D3">
        <w:rPr>
          <w:rFonts w:ascii="Times New Roman" w:eastAsia="Calibri" w:hAnsi="Times New Roman" w:cs="Times New Roman"/>
          <w:spacing w:val="19"/>
          <w:sz w:val="24"/>
          <w:szCs w:val="24"/>
        </w:rPr>
        <w:t>процессе</w:t>
      </w:r>
      <w:r w:rsidRPr="00C62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чтения и при сопоставлении образов и персонажей из </w:t>
      </w:r>
      <w:r w:rsidRPr="00C627D3">
        <w:rPr>
          <w:rFonts w:ascii="Times New Roman" w:eastAsia="Calibri" w:hAnsi="Times New Roman" w:cs="Times New Roman"/>
          <w:spacing w:val="5"/>
          <w:sz w:val="24"/>
          <w:szCs w:val="24"/>
        </w:rPr>
        <w:t>прочитанного</w:t>
      </w:r>
      <w:r w:rsidRPr="00C62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spacing w:val="-11"/>
          <w:sz w:val="24"/>
          <w:szCs w:val="24"/>
        </w:rPr>
        <w:t>произведения с собственным опытом;</w:t>
      </w:r>
    </w:p>
    <w:p w:rsidR="00C627D3" w:rsidRPr="00C627D3" w:rsidRDefault="00C627D3" w:rsidP="00C627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627D3">
        <w:rPr>
          <w:rFonts w:ascii="Times New Roman" w:hAnsi="Times New Roman" w:cs="Times New Roman"/>
          <w:sz w:val="24"/>
          <w:szCs w:val="24"/>
        </w:rPr>
        <w:t>Развив</w:t>
      </w:r>
      <w:r w:rsidRPr="00C627D3">
        <w:rPr>
          <w:rFonts w:ascii="Times New Roman" w:eastAsia="Calibri" w:hAnsi="Times New Roman" w:cs="Times New Roman"/>
          <w:sz w:val="24"/>
          <w:szCs w:val="24"/>
        </w:rPr>
        <w:t>ать и углублять восприятие литературы как особого</w:t>
      </w:r>
      <w:r w:rsidRPr="00C627D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вида искусства, умение соотносить его с другими видами искусства.</w:t>
      </w:r>
    </w:p>
    <w:p w:rsidR="00C627D3" w:rsidRPr="00C627D3" w:rsidRDefault="00C627D3" w:rsidP="00C627D3">
      <w:pPr>
        <w:shd w:val="clear" w:color="auto" w:fill="FFFFFF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7D3" w:rsidRPr="00C627D3" w:rsidRDefault="00C627D3" w:rsidP="00C627D3">
      <w:pPr>
        <w:pStyle w:val="a3"/>
        <w:shd w:val="clear" w:color="auto" w:fill="FFFFFF"/>
        <w:ind w:left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27D3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Метапредметные</w:t>
      </w:r>
      <w:proofErr w:type="spellEnd"/>
      <w:r w:rsidRPr="00C627D3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результаты обучения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Формировать способности принимать и сохранять цели и 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1"/>
          <w:sz w:val="24"/>
          <w:szCs w:val="24"/>
        </w:rPr>
        <w:t xml:space="preserve">задачи учебной деятельности, поиска средств ее осуществления 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1"/>
          <w:sz w:val="24"/>
          <w:szCs w:val="24"/>
        </w:rPr>
        <w:t>и процессе чтения и изучения литературного произведения;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t>Формировать умения по освоению способов решения по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исковых </w:t>
      </w:r>
      <w:r w:rsidRPr="00C627D3">
        <w:rPr>
          <w:rFonts w:ascii="Times New Roman" w:eastAsia="Calibri" w:hAnsi="Times New Roman" w:cs="Times New Roman"/>
          <w:color w:val="000000"/>
          <w:spacing w:val="-9"/>
          <w:w w:val="101"/>
          <w:sz w:val="24"/>
          <w:szCs w:val="24"/>
        </w:rPr>
        <w:t xml:space="preserve">и творческих задач в процессе учебной деятельности </w:t>
      </w:r>
      <w:r w:rsidRPr="00C627D3">
        <w:rPr>
          <w:rFonts w:ascii="Times New Roman" w:eastAsia="Calibri" w:hAnsi="Times New Roman" w:cs="Times New Roman"/>
          <w:color w:val="000000"/>
          <w:spacing w:val="22"/>
          <w:w w:val="101"/>
          <w:sz w:val="24"/>
          <w:szCs w:val="24"/>
        </w:rPr>
        <w:t>при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1"/>
          <w:sz w:val="24"/>
          <w:szCs w:val="24"/>
        </w:rPr>
        <w:t>изучении курса литературы;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Формировать умения планировать, контролировать и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>оценивать учебные действия в соответствии с поставленной задачей и условиями ее реализации; определять наиболее эффектив</w:t>
      </w:r>
      <w:r w:rsidRPr="00C627D3">
        <w:rPr>
          <w:rFonts w:ascii="Times New Roman" w:eastAsia="Calibri" w:hAnsi="Times New Roman" w:cs="Times New Roman"/>
          <w:color w:val="000000"/>
          <w:spacing w:val="12"/>
          <w:w w:val="101"/>
          <w:sz w:val="24"/>
          <w:szCs w:val="24"/>
        </w:rPr>
        <w:t>ные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</w:t>
      </w:r>
      <w:r w:rsidRPr="00C627D3">
        <w:rPr>
          <w:rFonts w:ascii="Times New Roman" w:eastAsia="Calibri" w:hAnsi="Times New Roman" w:cs="Times New Roman"/>
          <w:color w:val="000000"/>
          <w:spacing w:val="-7"/>
          <w:w w:val="101"/>
          <w:sz w:val="24"/>
          <w:szCs w:val="24"/>
        </w:rPr>
        <w:t>способы достижения результата;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t>Формировать умения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понимать причины успеха/неуспеха учебной деятельности и способности конструктивно дейст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1"/>
          <w:sz w:val="24"/>
          <w:szCs w:val="24"/>
        </w:rPr>
        <w:t>вовать даже в ситуациях неуспеха;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Развивать умение осваивать разнообразные формы позна</w:t>
      </w:r>
      <w:r w:rsidRPr="00C627D3"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  <w:t>ва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1"/>
          <w:sz w:val="24"/>
          <w:szCs w:val="24"/>
        </w:rPr>
        <w:t>тельной и личностной рефлексии;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t>Фор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мировать умение активно использовать речевые сродства и средства информационных и коммуникационных технологий для решения коммуникативных и познавательных </w:t>
      </w:r>
      <w:r w:rsidRPr="00C627D3">
        <w:rPr>
          <w:rFonts w:ascii="Times New Roman" w:eastAsia="Calibri" w:hAnsi="Times New Roman" w:cs="Times New Roman"/>
          <w:color w:val="000000"/>
          <w:spacing w:val="-16"/>
          <w:w w:val="101"/>
          <w:sz w:val="24"/>
          <w:szCs w:val="24"/>
        </w:rPr>
        <w:t>задач;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>Ф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ормировать умение использовать различные способы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>поиска (в справочных источниках и открытом учебном инфор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C627D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мационном пространстве сети интернет) в соответствии с ком</w:t>
      </w:r>
      <w:r w:rsidRPr="00C627D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муникативными и познавательными задачами и технология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softHyphen/>
      </w:r>
      <w:r w:rsidRPr="00C627D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ми учебного предмета «литература»;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t>Развивать умения осознанно строить речевое высказы</w:t>
      </w: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вание в соответствии с задачами коммуникации</w:t>
      </w:r>
      <w:r w:rsidRPr="00C627D3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и составлять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>тексты в устной и письменной формах;</w:t>
      </w:r>
      <w:proofErr w:type="gramEnd"/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t>Совершенствовать владение логическими действиями сравнения (персонажей, групп персонажей, двух или несколь</w:t>
      </w:r>
      <w:r w:rsidRPr="00C627D3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ких произведений), умениями устанавливать аналогии и при</w:t>
      </w:r>
      <w:r w:rsidRPr="00C627D3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 xml:space="preserve">чинно-следственные связи, строить рассуждения в процессе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4"/>
          <w:sz w:val="24"/>
          <w:szCs w:val="24"/>
        </w:rPr>
        <w:t>характеристики текста;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Развивать готовность слушать собеседника и вести диа</w:t>
      </w:r>
      <w:r w:rsidRPr="00C627D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spacing w:val="-1"/>
          <w:w w:val="104"/>
          <w:sz w:val="24"/>
          <w:szCs w:val="24"/>
        </w:rPr>
        <w:t>лог, готовность признавать возможность существования раз</w:t>
      </w:r>
      <w:r w:rsidRPr="00C627D3">
        <w:rPr>
          <w:rFonts w:ascii="Times New Roman" w:eastAsia="Calibri" w:hAnsi="Times New Roman" w:cs="Times New Roman"/>
          <w:color w:val="000000"/>
          <w:spacing w:val="-1"/>
          <w:w w:val="104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 xml:space="preserve">личных точек зрения и права каждого иметь свою; излагать свое мнение и аргументировать свою точку зрения и оценку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4"/>
          <w:sz w:val="24"/>
          <w:szCs w:val="24"/>
        </w:rPr>
        <w:t>событий при чтении и обсуждении художественных произве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spacing w:val="-7"/>
          <w:w w:val="104"/>
          <w:sz w:val="24"/>
          <w:szCs w:val="24"/>
        </w:rPr>
        <w:t>дений;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Формировать умение определять общую цель и пути ее 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4"/>
          <w:sz w:val="24"/>
          <w:szCs w:val="24"/>
        </w:rPr>
        <w:t xml:space="preserve">достижения, умение договариваться о распределении функций </w:t>
      </w:r>
      <w:r w:rsidRPr="00C627D3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 xml:space="preserve">и ролей в совместной деятельности; осуществлять взаимный контроль в совместной деятельности, адекватно оценивать </w:t>
      </w:r>
      <w:r w:rsidRPr="00C627D3">
        <w:rPr>
          <w:rFonts w:ascii="Times New Roman" w:eastAsia="Calibri" w:hAnsi="Times New Roman" w:cs="Times New Roman"/>
          <w:color w:val="000000"/>
          <w:spacing w:val="-6"/>
          <w:w w:val="104"/>
          <w:sz w:val="24"/>
          <w:szCs w:val="24"/>
        </w:rPr>
        <w:t>собственное поведение и поведение окружающих;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6"/>
          <w:w w:val="104"/>
          <w:sz w:val="24"/>
          <w:szCs w:val="24"/>
        </w:rPr>
        <w:t>Формировать готовность конструктивно разрешать конф</w:t>
      </w:r>
      <w:r w:rsidRPr="00C627D3">
        <w:rPr>
          <w:rFonts w:ascii="Times New Roman" w:hAnsi="Times New Roman" w:cs="Times New Roman"/>
          <w:color w:val="000000"/>
          <w:spacing w:val="-6"/>
          <w:w w:val="104"/>
          <w:sz w:val="24"/>
          <w:szCs w:val="24"/>
        </w:rPr>
        <w:softHyphen/>
        <w:t>ликты посредством учета интересов сторон и сотрудничества;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t>Формировать готовность к самостоятельному планирова</w:t>
      </w:r>
      <w:r w:rsidRPr="00C627D3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spacing w:val="-4"/>
          <w:w w:val="104"/>
          <w:sz w:val="24"/>
          <w:szCs w:val="24"/>
        </w:rPr>
        <w:t>нию и осуществлению учебной деятельности, построению ин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4"/>
          <w:sz w:val="24"/>
          <w:szCs w:val="24"/>
        </w:rPr>
        <w:softHyphen/>
        <w:t>дивидуальной образовательной траектории;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Развивать умение овладевать сведениями о сущности и </w:t>
      </w:r>
      <w:r w:rsidRPr="00C627D3">
        <w:rPr>
          <w:rFonts w:ascii="Times New Roman" w:eastAsia="Calibri" w:hAnsi="Times New Roman" w:cs="Times New Roman"/>
          <w:color w:val="000000"/>
          <w:spacing w:val="-5"/>
          <w:w w:val="104"/>
          <w:sz w:val="24"/>
          <w:szCs w:val="24"/>
        </w:rPr>
        <w:t xml:space="preserve">особенностях объектов, процессов и явлений действительности </w:t>
      </w:r>
      <w:r w:rsidRPr="00C627D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(природных, социальных, культурных, технических и др.) В </w:t>
      </w:r>
      <w:r w:rsidRPr="00C627D3">
        <w:rPr>
          <w:rFonts w:ascii="Times New Roman" w:eastAsia="Calibri" w:hAnsi="Times New Roman" w:cs="Times New Roman"/>
          <w:color w:val="000000"/>
          <w:spacing w:val="-5"/>
          <w:w w:val="104"/>
          <w:sz w:val="24"/>
          <w:szCs w:val="24"/>
        </w:rPr>
        <w:t>соответствии с содержанием изучаемых произведений;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Совершенствовать владение базовыми предметными и </w:t>
      </w:r>
      <w:proofErr w:type="spellStart"/>
      <w:r w:rsidRPr="00C627D3">
        <w:rPr>
          <w:rFonts w:ascii="Times New Roman" w:eastAsia="Calibri" w:hAnsi="Times New Roman" w:cs="Times New Roman"/>
          <w:color w:val="000000"/>
          <w:spacing w:val="-3"/>
          <w:w w:val="104"/>
          <w:sz w:val="24"/>
          <w:szCs w:val="24"/>
        </w:rPr>
        <w:t>межпредметными</w:t>
      </w:r>
      <w:proofErr w:type="spellEnd"/>
      <w:r w:rsidRPr="00C627D3">
        <w:rPr>
          <w:rFonts w:ascii="Times New Roman" w:eastAsia="Calibri" w:hAnsi="Times New Roman" w:cs="Times New Roman"/>
          <w:color w:val="000000"/>
          <w:spacing w:val="-3"/>
          <w:w w:val="104"/>
          <w:sz w:val="24"/>
          <w:szCs w:val="24"/>
        </w:rPr>
        <w:t xml:space="preserve"> понятиями, отражающими существенные 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4"/>
          <w:sz w:val="24"/>
          <w:szCs w:val="24"/>
        </w:rPr>
        <w:t>связи и отношения внутри литературных текстов, между лите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4"/>
          <w:sz w:val="24"/>
          <w:szCs w:val="24"/>
        </w:rPr>
        <w:softHyphen/>
        <w:t>ратурными текстами и другими видами искусств (музыка, жи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4"/>
          <w:sz w:val="24"/>
          <w:szCs w:val="24"/>
        </w:rPr>
        <w:softHyphen/>
        <w:t>вопись, театр, кино);</w:t>
      </w:r>
    </w:p>
    <w:p w:rsidR="00C627D3" w:rsidRPr="00C627D3" w:rsidRDefault="00C627D3" w:rsidP="00C627D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pacing w:val="-3"/>
          <w:w w:val="104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Развивать интерес к исследовательской и проектной де</w:t>
      </w:r>
      <w:r w:rsidRPr="00C627D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spacing w:val="-3"/>
          <w:w w:val="104"/>
          <w:sz w:val="24"/>
          <w:szCs w:val="24"/>
        </w:rPr>
        <w:t>ятельности в процессе изучения курса, в том числе для реали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4"/>
          <w:sz w:val="24"/>
          <w:szCs w:val="24"/>
        </w:rPr>
        <w:softHyphen/>
        <w:t>зации личных притязаний и потребностей.</w:t>
      </w:r>
    </w:p>
    <w:p w:rsidR="00C627D3" w:rsidRDefault="00C627D3" w:rsidP="00C627D3">
      <w:pPr>
        <w:pStyle w:val="a3"/>
        <w:shd w:val="clear" w:color="auto" w:fill="FFFFFF"/>
        <w:ind w:left="567"/>
        <w:jc w:val="both"/>
        <w:rPr>
          <w:rFonts w:ascii="Times New Roman" w:hAnsi="Times New Roman"/>
          <w:b/>
          <w:color w:val="000000"/>
          <w:spacing w:val="-3"/>
          <w:w w:val="104"/>
          <w:sz w:val="24"/>
          <w:szCs w:val="24"/>
        </w:rPr>
      </w:pPr>
    </w:p>
    <w:p w:rsidR="00C627D3" w:rsidRPr="00C627D3" w:rsidRDefault="00C627D3" w:rsidP="00C627D3">
      <w:pPr>
        <w:pStyle w:val="a3"/>
        <w:shd w:val="clear" w:color="auto" w:fill="FFFFFF"/>
        <w:ind w:left="567"/>
        <w:jc w:val="center"/>
        <w:rPr>
          <w:rFonts w:ascii="Times New Roman" w:hAnsi="Times New Roman"/>
          <w:b/>
          <w:color w:val="000000"/>
          <w:spacing w:val="-3"/>
          <w:w w:val="10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w w:val="104"/>
          <w:sz w:val="24"/>
          <w:szCs w:val="24"/>
        </w:rPr>
        <w:t>Предметные результаты обучения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Воспитывать творческую личность путем прио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4"/>
          <w:sz w:val="24"/>
          <w:szCs w:val="24"/>
        </w:rPr>
        <w:t xml:space="preserve">бщения к 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4"/>
          <w:sz w:val="24"/>
          <w:szCs w:val="24"/>
        </w:rPr>
        <w:t>литературе как искусству слова;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t xml:space="preserve">Совершенствовать умения читать правильно и осознанно,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4"/>
          <w:sz w:val="24"/>
          <w:szCs w:val="24"/>
        </w:rPr>
        <w:t xml:space="preserve">вслух и про себя; пересказывать текст различными способами 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4"/>
          <w:sz w:val="24"/>
          <w:szCs w:val="24"/>
        </w:rPr>
        <w:t>(полный, выборочный, краткий);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6"/>
          <w:w w:val="104"/>
          <w:sz w:val="24"/>
          <w:szCs w:val="24"/>
        </w:rPr>
        <w:t>Способствовать совершенствованию читательского опыта;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Совершенствовать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4"/>
          <w:sz w:val="24"/>
          <w:szCs w:val="24"/>
        </w:rPr>
        <w:t>мотивации к систематическому, сис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spacing w:val="-6"/>
          <w:w w:val="104"/>
          <w:sz w:val="24"/>
          <w:szCs w:val="24"/>
        </w:rPr>
        <w:t xml:space="preserve">темному, инициативному, в том числе </w:t>
      </w:r>
      <w:proofErr w:type="spellStart"/>
      <w:r w:rsidRPr="00C627D3">
        <w:rPr>
          <w:rFonts w:ascii="Times New Roman" w:eastAsia="Calibri" w:hAnsi="Times New Roman" w:cs="Times New Roman"/>
          <w:color w:val="000000"/>
          <w:spacing w:val="-6"/>
          <w:w w:val="104"/>
          <w:sz w:val="24"/>
          <w:szCs w:val="24"/>
        </w:rPr>
        <w:t>досуговому</w:t>
      </w:r>
      <w:proofErr w:type="spellEnd"/>
      <w:r w:rsidRPr="00C627D3">
        <w:rPr>
          <w:rFonts w:ascii="Times New Roman" w:eastAsia="Calibri" w:hAnsi="Times New Roman" w:cs="Times New Roman"/>
          <w:color w:val="000000"/>
          <w:spacing w:val="-6"/>
          <w:w w:val="104"/>
          <w:sz w:val="24"/>
          <w:szCs w:val="24"/>
        </w:rPr>
        <w:t>, чтению;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Совершенствовать умения пользоваться библиотечными фондами (нахождение нужной книги по теме урока; для </w:t>
      </w:r>
      <w:proofErr w:type="spellStart"/>
      <w:r w:rsidRPr="00C627D3">
        <w:rPr>
          <w:rFonts w:ascii="Times New Roman" w:hAnsi="Times New Roman" w:cs="Times New Roman"/>
          <w:color w:val="000000"/>
          <w:w w:val="102"/>
          <w:sz w:val="24"/>
          <w:szCs w:val="24"/>
        </w:rPr>
        <w:t>досу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2"/>
          <w:sz w:val="24"/>
          <w:szCs w:val="24"/>
        </w:rPr>
        <w:t>гового</w:t>
      </w:r>
      <w:proofErr w:type="spellEnd"/>
      <w:r w:rsidRPr="00C627D3">
        <w:rPr>
          <w:rFonts w:ascii="Times New Roman" w:eastAsia="Calibri" w:hAnsi="Times New Roman" w:cs="Times New Roman"/>
          <w:color w:val="000000"/>
          <w:spacing w:val="-2"/>
          <w:w w:val="102"/>
          <w:sz w:val="24"/>
          <w:szCs w:val="24"/>
        </w:rPr>
        <w:t xml:space="preserve"> чтения; для выполнения творческих работ и т.д.);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Раз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2"/>
          <w:sz w:val="24"/>
          <w:szCs w:val="24"/>
        </w:rPr>
        <w:t>вивать интерес к творчеству;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Развивать умение характеризовать художественные и на</w:t>
      </w:r>
      <w:r w:rsidRPr="00C627D3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softHyphen/>
        <w:t>учно-популярные тексты;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Развивать навыки характеристики (в 5—6 классах) и анализа (в 7—9 классах) текстов различных стилей и жанров </w:t>
      </w:r>
      <w:r w:rsidRPr="00C627D3">
        <w:rPr>
          <w:rFonts w:ascii="Times New Roman" w:eastAsia="Calibri" w:hAnsi="Times New Roman" w:cs="Times New Roman"/>
          <w:color w:val="000000"/>
          <w:spacing w:val="-2"/>
          <w:w w:val="102"/>
          <w:sz w:val="24"/>
          <w:szCs w:val="24"/>
        </w:rPr>
        <w:t>в соответствии с целями и задачами на уроках литературы раз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2"/>
          <w:sz w:val="24"/>
          <w:szCs w:val="24"/>
        </w:rPr>
        <w:t>личных типов;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lastRenderedPageBreak/>
        <w:t>Развивать умения пользоваться монологической, диало</w:t>
      </w:r>
      <w:r w:rsidRPr="00C627D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spacing w:val="-4"/>
          <w:w w:val="102"/>
          <w:sz w:val="24"/>
          <w:szCs w:val="24"/>
        </w:rPr>
        <w:t xml:space="preserve">гической, устной и письменной речью; составлять отзыв о </w:t>
      </w:r>
      <w:proofErr w:type="gramStart"/>
      <w:r w:rsidRPr="00C627D3">
        <w:rPr>
          <w:rFonts w:ascii="Times New Roman" w:eastAsia="Calibri" w:hAnsi="Times New Roman" w:cs="Times New Roman"/>
          <w:color w:val="000000"/>
          <w:spacing w:val="-4"/>
          <w:w w:val="102"/>
          <w:sz w:val="24"/>
          <w:szCs w:val="24"/>
        </w:rPr>
        <w:t>про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2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w w:val="102"/>
          <w:sz w:val="24"/>
          <w:szCs w:val="24"/>
        </w:rPr>
        <w:t>читанном</w:t>
      </w:r>
      <w:proofErr w:type="gramEnd"/>
      <w:r w:rsidRPr="00C627D3">
        <w:rPr>
          <w:rFonts w:ascii="Times New Roman" w:eastAsia="Calibri" w:hAnsi="Times New Roman" w:cs="Times New Roman"/>
          <w:color w:val="000000"/>
          <w:w w:val="102"/>
          <w:sz w:val="24"/>
          <w:szCs w:val="24"/>
        </w:rPr>
        <w:t xml:space="preserve">, краткую аннотацию о книге; создавать творческие </w:t>
      </w:r>
      <w:r w:rsidRPr="00C627D3">
        <w:rPr>
          <w:rFonts w:ascii="Times New Roman" w:eastAsia="Calibri" w:hAnsi="Times New Roman" w:cs="Times New Roman"/>
          <w:color w:val="000000"/>
          <w:spacing w:val="-3"/>
          <w:w w:val="102"/>
          <w:sz w:val="24"/>
          <w:szCs w:val="24"/>
        </w:rPr>
        <w:t>работы различных типов и жанров;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w w:val="102"/>
          <w:sz w:val="24"/>
          <w:szCs w:val="24"/>
        </w:rPr>
        <w:t>Формировать умения нах</w:t>
      </w:r>
      <w:r w:rsidRPr="00C627D3">
        <w:rPr>
          <w:rFonts w:ascii="Times New Roman" w:eastAsia="Calibri" w:hAnsi="Times New Roman" w:cs="Times New Roman"/>
          <w:color w:val="000000"/>
          <w:w w:val="102"/>
          <w:sz w:val="24"/>
          <w:szCs w:val="24"/>
        </w:rPr>
        <w:t xml:space="preserve">ождения родовых и жанровых </w:t>
      </w:r>
      <w:r w:rsidRPr="00C627D3">
        <w:rPr>
          <w:rFonts w:ascii="Times New Roman" w:eastAsia="Calibri" w:hAnsi="Times New Roman" w:cs="Times New Roman"/>
          <w:color w:val="000000"/>
          <w:spacing w:val="-4"/>
          <w:w w:val="102"/>
          <w:sz w:val="24"/>
          <w:szCs w:val="24"/>
        </w:rPr>
        <w:t>особенностей различных видов текстов;</w:t>
      </w:r>
    </w:p>
    <w:p w:rsidR="00C627D3" w:rsidRPr="00C627D3" w:rsidRDefault="00C627D3" w:rsidP="00C627D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7D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Формировать умения по применению литературовед</w:t>
      </w:r>
      <w:r w:rsidRPr="00C627D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w w:val="102"/>
          <w:sz w:val="24"/>
          <w:szCs w:val="24"/>
        </w:rPr>
        <w:t>ческих понятий для характеристики (анализа) текста или не</w:t>
      </w:r>
      <w:r w:rsidRPr="00C627D3">
        <w:rPr>
          <w:rFonts w:ascii="Times New Roman" w:eastAsia="Calibri" w:hAnsi="Times New Roman" w:cs="Times New Roman"/>
          <w:color w:val="000000"/>
          <w:w w:val="102"/>
          <w:sz w:val="24"/>
          <w:szCs w:val="24"/>
        </w:rPr>
        <w:softHyphen/>
      </w:r>
      <w:r w:rsidRPr="00C627D3">
        <w:rPr>
          <w:rFonts w:ascii="Times New Roman" w:eastAsia="Calibri" w:hAnsi="Times New Roman" w:cs="Times New Roman"/>
          <w:color w:val="000000"/>
          <w:spacing w:val="-2"/>
          <w:w w:val="102"/>
          <w:sz w:val="24"/>
          <w:szCs w:val="24"/>
        </w:rPr>
        <w:t>скольких произведений.</w:t>
      </w: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7D3" w:rsidRDefault="00C627D3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73E" w:rsidRDefault="0092173E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73E" w:rsidRPr="00C627D3" w:rsidRDefault="0092173E" w:rsidP="00C627D3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211" w:rsidRPr="00397211" w:rsidRDefault="00EB29DE" w:rsidP="00397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397211" w:rsidRPr="00397211" w:rsidRDefault="00397211" w:rsidP="0039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0DE8" w:rsidRPr="00FC0DE8" w:rsidRDefault="007A7A79" w:rsidP="00FC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FC0DE8" w:rsidRPr="00FC0DE8" w:rsidRDefault="00FC0DE8" w:rsidP="00FC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Цели и задачи изучения </w:t>
      </w:r>
      <w:proofErr w:type="spellStart"/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>- литературного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курса </w:t>
      </w:r>
      <w:smartTag w:uri="urn:schemas-microsoft-com:office:smarttags" w:element="time">
        <w:smartTagPr>
          <w:attr w:name="Hour" w:val="9"/>
          <w:attr w:name="Minute" w:val="0"/>
        </w:smartTagPr>
        <w:r w:rsidRPr="00FC0DE8">
          <w:rPr>
            <w:rFonts w:ascii="Times New Roman" w:eastAsia="Calibri" w:hAnsi="Times New Roman" w:cs="Times New Roman"/>
            <w:sz w:val="24"/>
            <w:szCs w:val="24"/>
          </w:rPr>
          <w:t>в 9</w:t>
        </w:r>
      </w:smartTag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классе. История отечественной литературы как отражение особенностей культурно- исторического развития нации. Своеобразие литературных эпох, связь русской литературы с мировой культурой. Ведущие темы и мотивы русской классики ( с обобщением изученного в основной школе)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сновные литературные направления </w:t>
      </w:r>
      <w:smartTag w:uri="urn:schemas-microsoft-com:office:smarttags" w:element="time">
        <w:smartTagPr>
          <w:attr w:name="Hour" w:val="18"/>
          <w:attr w:name="Minute" w:val="19"/>
        </w:smartTagPr>
        <w:r w:rsidRPr="00FC0DE8">
          <w:rPr>
            <w:rFonts w:ascii="Times New Roman" w:eastAsia="Calibri" w:hAnsi="Times New Roman" w:cs="Times New Roman"/>
            <w:sz w:val="24"/>
            <w:szCs w:val="24"/>
          </w:rPr>
          <w:t>18-19</w:t>
        </w:r>
      </w:smartTag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и 20 веков.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Опорные понятия: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историко-литературный процесс, литературное направление, «сквозные» темы и мотивы.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оформление тезисов, обобщение читательского опыта.</w:t>
      </w:r>
    </w:p>
    <w:p w:rsidR="00FC0DE8" w:rsidRPr="00FC0DE8" w:rsidRDefault="00FC0DE8" w:rsidP="00FC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7A7A79" w:rsidP="00FC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 древнерусской литературы</w:t>
      </w:r>
    </w:p>
    <w:p w:rsidR="00FC0DE8" w:rsidRPr="00FC0DE8" w:rsidRDefault="00FC0DE8" w:rsidP="00FC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Жанровое и тематическое своеобразие древнерусской литературы. Историческая и художественная ценность «Слова о полку Игореве». Патриотическое звучание основной идеи поэмы, её связь с проблематикой эпохи. Человек и природа в художественном мире поэмы, её стилистические особенности. Проблема авторства «Слова». Фольклорные, языческие и христианские мотивы и символы в поэме.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Опорные понятия</w:t>
      </w:r>
      <w:r w:rsidRPr="00FC0DE8">
        <w:rPr>
          <w:rFonts w:ascii="Times New Roman" w:eastAsia="Calibri" w:hAnsi="Times New Roman" w:cs="Times New Roman"/>
          <w:sz w:val="24"/>
          <w:szCs w:val="24"/>
        </w:rPr>
        <w:t>: слово как жанр древнерусской литературы, рефрен, психологический параллелизм.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устное сообщение, сочинение.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Внутрипредметные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: «Слово» и традиции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билинного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эпоса.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связи: художественные и музыкальные интерпретации «Слова».</w:t>
      </w:r>
    </w:p>
    <w:p w:rsidR="00FC0DE8" w:rsidRPr="00FC0DE8" w:rsidRDefault="00FC0DE8" w:rsidP="00FC0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DE8" w:rsidRPr="00FC0DE8" w:rsidRDefault="007A7A79" w:rsidP="00FC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 литературы 18 века</w:t>
      </w:r>
    </w:p>
    <w:p w:rsidR="00FC0DE8" w:rsidRPr="00FC0DE8" w:rsidRDefault="00FC0DE8" w:rsidP="00FC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Основные тенденции развития русской литературы </w:t>
      </w:r>
      <w:smartTag w:uri="urn:schemas-microsoft-com:office:smarttags" w:element="time">
        <w:smartTagPr>
          <w:attr w:name="Hour" w:val="18"/>
          <w:attr w:name="Minute" w:val="0"/>
        </w:smartTagPr>
        <w:r w:rsidRPr="00FC0DE8">
          <w:rPr>
            <w:rFonts w:ascii="Times New Roman" w:eastAsia="Calibri" w:hAnsi="Times New Roman" w:cs="Times New Roman"/>
            <w:sz w:val="24"/>
            <w:szCs w:val="24"/>
          </w:rPr>
          <w:t>в 18</w:t>
        </w:r>
      </w:smartTag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веке. Самобытный характер русского классицизма, его важнейшие эстетические принципы и установки. Вклад А.Д.Кантемира и В.К.Тредиаковского в формирование новой поэзии. Значение творчества М.В.Ломоносова и Г.Р.Державина для последующего развития русского поэтического слова. Расцвет отечественной драматургии 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>А.П.Сумароков, Д.И.Фонвизин, Я.Б.Княжнин).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Книга А.Н.Радищева «Путешествие из Петербурга в Москву» как явление литературной и общественной жизни. Жанровые особенности и идейное звучание «Путешествия». Своеобразие художественного метода А.Н.Радищева (соединение черт классицизма и сентиментализма с реалистическими тенденциями).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Поэтика «сердцеведения» в творчестве Н.М.Карамзина. Черты сентиментализма и предромантизма в произведениях Карамзина; роль писателя в совершенствовании русского литературного языка.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Опорные понятия</w:t>
      </w:r>
      <w:r w:rsidRPr="00FC0DE8">
        <w:rPr>
          <w:rFonts w:ascii="Times New Roman" w:eastAsia="Calibri" w:hAnsi="Times New Roman" w:cs="Times New Roman"/>
          <w:sz w:val="24"/>
          <w:szCs w:val="24"/>
        </w:rPr>
        <w:t>:  теория «трёх штилей», классицизм и сентиментализм как литературное направление.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чтение наизусть, доклады, рефераты.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Внутрипредметные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традиции западноевропейского классицизма в русской литературе 18 века.</w:t>
      </w:r>
    </w:p>
    <w:p w:rsid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классицизм в живописи и архитектуре.</w:t>
      </w:r>
    </w:p>
    <w:p w:rsidR="007A7A79" w:rsidRDefault="007A7A79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Литература первой половины 19 века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Становление и развитие русского романтизма в первой четверти 19 века.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К.Н.Батюшкова, В.А.Жуковского, К.Ф.Рылеева, Е.А.Баратынского. Гражданское и психологическое течения в русском романтизме.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Опорные понятия: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романтизм как литературное направление, романтическая элегия, баллада.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чтения, конкурсное чтение наизусть, самостоятельный комментарий к поэтическому тексту.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Внутрипредметные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романтизм в русском и западноевропейской поэзии.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романтизм в живописи и музыке.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DE8" w:rsidRPr="00FC0DE8" w:rsidRDefault="007A7A79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А.С.Грибоедов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Жизненный путь и литературная судьба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А.С.Грибоедова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. Творческая история комедии «Горе от ума». Своеобразие конфликта и тема ума в комедии. Идеалы и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антиидеалы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Чацкого.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Фамусовская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Москва как «срез» русской жизни начала 19 столетия. Чацкий и Молчалин. Образ Софьи в трактовке современников и критике разных лет. Проблематика «Горя от ума» и литература предшествующих эпох (драматургия У.Шекспира и Ж.Б.Мольера). Особенности создания характеров и специфика языка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грибоедовской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комедии. И.А.Гончаров о «Горе от ума» (статья «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Мильон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терзаний»)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Опорные понятия: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трагикомедия, вольный стих, двуединый конфликт, монолог.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чтение по ролям, письменный отзыв на спектакль.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Внутрипредметные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черты классицизма и романтизма в «Горе от ума».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музыкальные произведения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А.С.Грибоедова</w:t>
      </w:r>
      <w:proofErr w:type="spellEnd"/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сценическая история комедии «Горе от ума».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DE8" w:rsidRPr="00FC0DE8" w:rsidRDefault="007A7A79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А.С.Пушкин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Жизненный и творческий путь А.С.Пушкина. Темы, мотивы и жанровое многообразие его лирики 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>тема поэта и поэзии, лирика любви и дружбы, тема природы, вольнолюбивая лирика и др.) : « К Чаадаеву», «К морю», «На холмах Грузии лежит ночная мгла», «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Арион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>»,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«Пророк», «Анчар», «Поэт», «Во глубине сибирских руд», «Осень», «Стансы», «К…», «Я вас любил», «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Бесы», «Я памятник воздвиг себе </w:t>
      </w:r>
      <w:r w:rsidRPr="00FC0DE8">
        <w:rPr>
          <w:rFonts w:ascii="Times New Roman" w:eastAsia="Calibri" w:hAnsi="Times New Roman" w:cs="Times New Roman"/>
          <w:sz w:val="24"/>
          <w:szCs w:val="24"/>
        </w:rPr>
        <w:t>нерукотворный». Романтическая поэма «Кавказский пленник», её художественное своеобразие и проблематика. Реализм «Повести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Белкина» и «Маленьких трагедий» (общая характеристика). Нравственно-философское звучание пушкинской прозы и драматургии, мастерство писателя в создании характеров. Важнейшие этапы эволюции Пушкина – художника; х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ристианские мотивы в творчестве 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писателя. «Чувства добрые» как центральные лейтмотивы пушкинской поэтики, критерии оценки литературных и жизненных явлений. «Евгений Онегин» как «свободный» роман и роман в стихах. Автор и его герой в образной системе романа. Тема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онегинской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хандры и её преломление в </w:t>
      </w:r>
      <w:r w:rsidRPr="00FC0DE8">
        <w:rPr>
          <w:rFonts w:ascii="Times New Roman" w:eastAsia="Calibri" w:hAnsi="Times New Roman" w:cs="Times New Roman"/>
          <w:sz w:val="24"/>
          <w:szCs w:val="24"/>
        </w:rPr>
        <w:lastRenderedPageBreak/>
        <w:t>«собранье пестрых глав». Онегин и Ленский. Образ Татьяны Лариной как «милый идеал» автора. Картины жизни русского дворянства в романе. Нравственно-философская проблематика «Евгения Онегина». В.Г.Белинский о романе.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Опорные понятия: 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романтическая поэма, реализм, пародия, роман в стихах,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строфа, лирическое отступление.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чтение наизусть, различные виды пересказа и комментирования, цитатный план, письменный анализ стихотворения,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сочинения различных жанров.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Внутрипредметные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творчество А.С.Пушкина и поэта 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>Дж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>.Г.Байрона; образы В.А.Жуковского в пушкинской лирике; литературные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реминисценции в «Евгении Онегине»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графические и музыкальные интерпретации произведений А.С.Пушкина.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DE8" w:rsidRPr="00FC0DE8" w:rsidRDefault="007A7A79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М.Ю. Лермонтов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Жизненный и творческий путь М.Ю.Лермонтова. 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Темы и мотивы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лермонтовской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лирики ( назначение художника, свобода и одиночество,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судьба поэта и его поколения, патриотическая тема и др.): «Нет, я не Байрон», «Я жить хочу..»,  «Смерть поэта», «Поэт», «И скучно, и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грустно», «Молитва», «Дума», «Пророк», «Выхожу один я на дорогу», «Нет, не тебя так пылко я люблю», «Три пальмы», «Когда волнуется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желтеющая нива», «Родина».</w:t>
      </w:r>
      <w:proofErr w:type="gramEnd"/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«Герой нашего времени» как первый русский философский роман в прозе. Своеобразие композиции и образной системы романа. Автор и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его  герой. Индивидуализм Печорина его личностные и социальные истоки. Печорин в ряду других персонажей романа. Черты романтизма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и реализма в поэтике романа. Мастерство психологической обрисовки характеров. «История души человеческой» как главный объект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повествования в романе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>В.Г.Белинский о романе.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Опорные понятия: </w:t>
      </w:r>
      <w:r w:rsidRPr="00FC0DE8">
        <w:rPr>
          <w:rFonts w:ascii="Times New Roman" w:eastAsia="Calibri" w:hAnsi="Times New Roman" w:cs="Times New Roman"/>
          <w:sz w:val="24"/>
          <w:szCs w:val="24"/>
        </w:rPr>
        <w:t>байронический герой,</w:t>
      </w: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философский роман, психологический портрет, образ рассказчика.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различные виды чтения, письменный сопоставительный анализ стихотворений, сочинение в жанре эссе и литературно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C0DE8">
        <w:rPr>
          <w:rFonts w:ascii="Times New Roman" w:eastAsia="Calibri" w:hAnsi="Times New Roman" w:cs="Times New Roman"/>
          <w:sz w:val="24"/>
          <w:szCs w:val="24"/>
        </w:rPr>
        <w:t>критической статьи.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Внутрипредметные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Пушкин и Лермонтов: два «Пророка»; «байронизм» в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лермонтовской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лирике; Онегин и Печорин как два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представителя «лишних» людей.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живописные, графические и музыкальные интерпретации произведений М.Ю.Лермонтова. «Герой нашего времени» в театре и кино.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DE8" w:rsidRPr="00FC0DE8" w:rsidRDefault="0011487B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Н.В.Гоголь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Жизнь и творчество Н.В.Гоголя. Поэма «Мёртвы души» как вершина произведения художника. Влияние «Божественной комедии» Данте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на замысел гоголевской поэмы. Сюжетно-композиционное своеобразие «Мёртвых душ» («городские» и «помещичьи» главы, «Повесть о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капитане Копейкине»). Народная тема в поэме. Образ Чичикова и тема «живой» и «мёртвой» души в поэме. Фигура автора и роль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лирических отступлений. Художественное мастерство Гоголя-прозаика, особенности его творческого метода.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Опорные понятия: </w:t>
      </w:r>
      <w:r w:rsidRPr="00FC0DE8">
        <w:rPr>
          <w:rFonts w:ascii="Times New Roman" w:eastAsia="Calibri" w:hAnsi="Times New Roman" w:cs="Times New Roman"/>
          <w:sz w:val="24"/>
          <w:szCs w:val="24"/>
        </w:rPr>
        <w:t>поэма в прозе, образ-символ, вставная повесть.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пересказ с элементами цитирования, сочинение сопоставительного характера.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Внутрипредметные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Н.В.Гоголь и А.С.Пушкин: история сюжета «Мёртвых душ»; образ скупца в поэме Н.В.Гоголя и мировой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литератере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Межпредметные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FC0DE8">
        <w:rPr>
          <w:rFonts w:ascii="Times New Roman" w:eastAsia="Calibri" w:hAnsi="Times New Roman" w:cs="Times New Roman"/>
          <w:sz w:val="24"/>
          <w:szCs w:val="24"/>
        </w:rPr>
        <w:t>поэма «Мёртвые души» в иллюстрациях художников (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А.Агнин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П.Боклевский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Кукрыниксы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A7A79" w:rsidRDefault="007A7A79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87B" w:rsidRDefault="0011487B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второй половины 19 века (обзор с обобщением изученного) 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Развитие традиций отечественного реализма в русской литературе 1840-1890 –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годов. Расцвет социально-психологической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проз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>ы(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произведения И.А.Гончарова и И.С.Тургенева). Своеобразие сатирического дара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М.Е.Салтыкова-Щедрина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(«История одного города»)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Лирическая ситуация 50-80-х годов 19 века (поэзия Н.А.Некрасова, Ф.И.Тютчева, А.А.Фета).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Творчество А.Н.Островского как новый этап развития русского национального театра.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Л.Н.Толстой и Ф.М.Достоевский как два типа художественного сознания (романы «Война и мир» и «Преступление и наказание»).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Проза и драматургия А.П.Чехова в контексте рубежа веков. Нравственные и философские уроки русской классики 19 столетия.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DE8" w:rsidRPr="00FC0DE8" w:rsidRDefault="0011487B" w:rsidP="00FC0D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20 века </w:t>
      </w:r>
      <w:r w:rsidR="007A7A79">
        <w:rPr>
          <w:rFonts w:ascii="Times New Roman" w:eastAsia="Calibri" w:hAnsi="Times New Roman" w:cs="Times New Roman"/>
          <w:b/>
          <w:sz w:val="24"/>
          <w:szCs w:val="24"/>
        </w:rPr>
        <w:t>(обзор с обобщением изученного)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Своеобразие русской прозы рубежа веков 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М.Горький, И.Бунин, А Куприн). </w:t>
      </w:r>
      <w:proofErr w:type="gramStart"/>
      <w:r w:rsidRPr="00FC0DE8">
        <w:rPr>
          <w:rFonts w:ascii="Times New Roman" w:eastAsia="Calibri" w:hAnsi="Times New Roman" w:cs="Times New Roman"/>
          <w:sz w:val="24"/>
          <w:szCs w:val="24"/>
        </w:rPr>
        <w:t>Драма М.Горького «На дне» как «пьеса-буревестник»).</w:t>
      </w:r>
      <w:proofErr w:type="gramEnd"/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Серебряный век русской поэзии (символизм, акмеизм, футуризм). Многообразие поэтических голосов эпохи (лирика А.Блока, С.Есенина,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>В.Маяковского, А.Ахматовой, М.Цветаевой, Б.Пастернака).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Своеобразие отечественного романа первой половины 20 века (проза М.Шолохова, А.Толстого, М.Булгакова).</w:t>
      </w:r>
    </w:p>
    <w:p w:rsidR="00FC0DE8" w:rsidRPr="00FC0DE8" w:rsidRDefault="00FC0DE8" w:rsidP="00114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Литературный процесс 50-80 –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годов (проза В.Распутина, В.Астафьева, В.Шукшина, А.Солженицына, поэзия Е.Евтушенко, Н.Рубцова,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Б.Окуджавы, В.Высоцкого). Новейшая русская проза и поэзия 80-90-х годов </w:t>
      </w:r>
      <w:r w:rsidR="0011487B">
        <w:rPr>
          <w:rFonts w:ascii="Times New Roman" w:eastAsia="Calibri" w:hAnsi="Times New Roman" w:cs="Times New Roman"/>
          <w:sz w:val="24"/>
          <w:szCs w:val="24"/>
        </w:rPr>
        <w:t>(</w:t>
      </w:r>
      <w:r w:rsidRPr="00FC0DE8">
        <w:rPr>
          <w:rFonts w:ascii="Times New Roman" w:eastAsia="Calibri" w:hAnsi="Times New Roman" w:cs="Times New Roman"/>
          <w:sz w:val="24"/>
          <w:szCs w:val="24"/>
        </w:rPr>
        <w:t>произведения В.Астафьева, В.Распутина, Л.Петрушевский,</w:t>
      </w:r>
      <w:r w:rsidR="00114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В.Пелевина и др., лирики И.Бродского, </w:t>
      </w:r>
      <w:proofErr w:type="spellStart"/>
      <w:r w:rsidRPr="00FC0DE8">
        <w:rPr>
          <w:rFonts w:ascii="Times New Roman" w:eastAsia="Calibri" w:hAnsi="Times New Roman" w:cs="Times New Roman"/>
          <w:sz w:val="24"/>
          <w:szCs w:val="24"/>
        </w:rPr>
        <w:t>О.Седаковой</w:t>
      </w:r>
      <w:proofErr w:type="spellEnd"/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и др.). Противоречивость и драматизм современной литературной ситуации. 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b/>
          <w:sz w:val="24"/>
          <w:szCs w:val="24"/>
        </w:rPr>
        <w:t>Опорные понятия: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историко-литературный процесс, литературное направление, поэтическое течение, традиции и новаторство.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DE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C0DE8">
        <w:rPr>
          <w:rFonts w:ascii="Times New Roman" w:eastAsia="Calibri" w:hAnsi="Times New Roman" w:cs="Times New Roman"/>
          <w:b/>
          <w:sz w:val="24"/>
          <w:szCs w:val="24"/>
        </w:rPr>
        <w:t xml:space="preserve"> связи:</w:t>
      </w:r>
      <w:r w:rsidRPr="00FC0DE8">
        <w:rPr>
          <w:rFonts w:ascii="Times New Roman" w:eastAsia="Calibri" w:hAnsi="Times New Roman" w:cs="Times New Roman"/>
          <w:sz w:val="24"/>
          <w:szCs w:val="24"/>
        </w:rPr>
        <w:t xml:space="preserve"> музыка, живопись, кино в контексте литературной эпохи.</w:t>
      </w:r>
    </w:p>
    <w:p w:rsidR="00FC0DE8" w:rsidRPr="00FC0DE8" w:rsidRDefault="00FC0DE8" w:rsidP="00FC0DE8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Для заучивания наизусть: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М.В. Ломоносов. Одно из стихотворений (по выбору).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Г.Р. Державин. Одно из стихотворений (по выбору).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К.Н. Батюшков. Одно из стихотворений (по выбору).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В.А. Жуковский. Одно из стихотворений (по выбору).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А.С. Грибоедов. «Горе от ума» (отрывок по выбору).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А.С. Пушкин. 3-5 стихотворений (по выбору).</w:t>
      </w:r>
    </w:p>
    <w:p w:rsidR="00FC0DE8" w:rsidRPr="00FC0DE8" w:rsidRDefault="00FC0DE8" w:rsidP="00FC0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DE8">
        <w:rPr>
          <w:rFonts w:ascii="Times New Roman" w:eastAsia="Calibri" w:hAnsi="Times New Roman" w:cs="Times New Roman"/>
          <w:sz w:val="24"/>
          <w:szCs w:val="24"/>
        </w:rPr>
        <w:t>М.Ю. Лермонтов. 3-5 стихотворений (по выбору).</w:t>
      </w:r>
    </w:p>
    <w:p w:rsidR="00397211" w:rsidRDefault="00397211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87B" w:rsidRDefault="0011487B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87B" w:rsidRDefault="0011487B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87B" w:rsidRDefault="0011487B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73E" w:rsidRDefault="0092173E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73E" w:rsidRDefault="0092173E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73E" w:rsidRDefault="0092173E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87B" w:rsidRDefault="0011487B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A79" w:rsidRDefault="007A7A79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B30" w:rsidRDefault="00633B30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A79" w:rsidRPr="00633B30" w:rsidRDefault="00633B30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B3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633B30" w:rsidRPr="00397211" w:rsidRDefault="00633B30" w:rsidP="00397211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243"/>
        <w:gridCol w:w="1560"/>
        <w:gridCol w:w="1559"/>
      </w:tblGrid>
      <w:tr w:rsidR="00633B30" w:rsidRPr="00633B30" w:rsidTr="0097180A">
        <w:trPr>
          <w:trHeight w:val="567"/>
        </w:trPr>
        <w:tc>
          <w:tcPr>
            <w:tcW w:w="852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3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3" w:type="dxa"/>
            <w:vAlign w:val="center"/>
          </w:tcPr>
          <w:p w:rsidR="00633B30" w:rsidRPr="00633B30" w:rsidRDefault="00633B30" w:rsidP="00633B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B30">
              <w:rPr>
                <w:rFonts w:ascii="Times New Roman" w:hAnsi="Times New Roman"/>
                <w:b/>
                <w:sz w:val="24"/>
                <w:szCs w:val="24"/>
              </w:rPr>
              <w:t>Раздел (количество часов)</w:t>
            </w:r>
          </w:p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B3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30">
              <w:rPr>
                <w:rFonts w:ascii="Times New Roman" w:hAnsi="Times New Roman" w:cs="Times New Roman"/>
                <w:b/>
                <w:sz w:val="24"/>
                <w:szCs w:val="24"/>
              </w:rPr>
              <w:t>часов, отводимых на изучение темы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3B30">
              <w:rPr>
                <w:rFonts w:ascii="Times New Roman" w:hAnsi="Times New Roman"/>
                <w:b/>
                <w:sz w:val="24"/>
                <w:szCs w:val="24"/>
              </w:rPr>
              <w:t>Календар</w:t>
            </w:r>
            <w:proofErr w:type="spellEnd"/>
          </w:p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3B30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633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</w:tr>
      <w:tr w:rsidR="00633B30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633B30" w:rsidRPr="00633B30" w:rsidRDefault="00633B30" w:rsidP="00633B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B30" w:rsidRPr="00633B30" w:rsidTr="0097180A">
        <w:trPr>
          <w:trHeight w:val="567"/>
        </w:trPr>
        <w:tc>
          <w:tcPr>
            <w:tcW w:w="852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Немеркнущее Слово: основные вехи о</w:t>
            </w:r>
            <w:r w:rsidR="00DC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течественной литературы.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495014" w:rsidRPr="00495014" w:rsidRDefault="00495014" w:rsidP="0049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560" w:type="dxa"/>
            <w:vAlign w:val="center"/>
          </w:tcPr>
          <w:p w:rsidR="00495014" w:rsidRPr="00495014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5+1рр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B30" w:rsidRPr="00633B30" w:rsidTr="0097180A">
        <w:trPr>
          <w:trHeight w:val="1212"/>
        </w:trPr>
        <w:tc>
          <w:tcPr>
            <w:tcW w:w="852" w:type="dxa"/>
            <w:vAlign w:val="center"/>
          </w:tcPr>
          <w:p w:rsidR="00633B30" w:rsidRPr="00633B30" w:rsidRDefault="00633B30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  <w:vAlign w:val="center"/>
          </w:tcPr>
          <w:p w:rsidR="00633B30" w:rsidRPr="00495014" w:rsidRDefault="00633B30" w:rsidP="004950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Древней Руси. Богатство и разнообразие жанров.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B30" w:rsidRPr="00633B30" w:rsidTr="0097180A">
        <w:trPr>
          <w:trHeight w:val="567"/>
        </w:trPr>
        <w:tc>
          <w:tcPr>
            <w:tcW w:w="852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  <w:vAlign w:val="center"/>
          </w:tcPr>
          <w:p w:rsidR="00633B30" w:rsidRPr="00DC2348" w:rsidRDefault="00633B30" w:rsidP="00633B3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и художественная ценность «Слова о полку Игореве». Жанр и композиция «Слова…»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B30" w:rsidRPr="00633B30" w:rsidTr="0097180A">
        <w:trPr>
          <w:trHeight w:val="567"/>
        </w:trPr>
        <w:tc>
          <w:tcPr>
            <w:tcW w:w="852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vAlign w:val="center"/>
          </w:tcPr>
          <w:p w:rsidR="00633B30" w:rsidRPr="00495014" w:rsidRDefault="00633B30" w:rsidP="004950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звучание основной идеи поэмы, ее связь с проблематикой эпохи. Образ Русской земли в «Слове…»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B30" w:rsidRPr="00633B30" w:rsidTr="0097180A">
        <w:trPr>
          <w:trHeight w:val="567"/>
        </w:trPr>
        <w:tc>
          <w:tcPr>
            <w:tcW w:w="852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vAlign w:val="center"/>
          </w:tcPr>
          <w:p w:rsidR="00633B30" w:rsidRPr="00495014" w:rsidRDefault="00633B30" w:rsidP="004950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 в художественном мире поэмы, ее стилистические особенности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B30" w:rsidRPr="00633B30" w:rsidTr="0097180A">
        <w:trPr>
          <w:trHeight w:val="567"/>
        </w:trPr>
        <w:tc>
          <w:tcPr>
            <w:tcW w:w="852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vAlign w:val="center"/>
          </w:tcPr>
          <w:p w:rsidR="00633B30" w:rsidRPr="00495014" w:rsidRDefault="00633B30" w:rsidP="004950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авторства «Слова…»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B30" w:rsidRPr="00633B30" w:rsidTr="0097180A">
        <w:trPr>
          <w:trHeight w:val="567"/>
        </w:trPr>
        <w:tc>
          <w:tcPr>
            <w:tcW w:w="852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633B30" w:rsidRPr="00DC2348" w:rsidRDefault="00495014" w:rsidP="00633B3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49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3B30" w:rsidRPr="0049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домашнему сочинению по произведению древнерусской литературы  «Слово о полку Игореве»</w:t>
            </w:r>
          </w:p>
        </w:tc>
        <w:tc>
          <w:tcPr>
            <w:tcW w:w="1560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633B30" w:rsidRPr="00633B30" w:rsidRDefault="00633B30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495014" w:rsidRPr="00DC2348" w:rsidRDefault="00495014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 XVIII века.</w:t>
            </w:r>
          </w:p>
        </w:tc>
        <w:tc>
          <w:tcPr>
            <w:tcW w:w="1560" w:type="dxa"/>
            <w:vAlign w:val="center"/>
          </w:tcPr>
          <w:p w:rsidR="00495014" w:rsidRPr="00470B23" w:rsidRDefault="00470B23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9+2рр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852" w:type="dxa"/>
            <w:vAlign w:val="center"/>
          </w:tcPr>
          <w:p w:rsidR="00495014" w:rsidRPr="00633B30" w:rsidRDefault="00495014" w:rsidP="009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495014" w:rsidRPr="00DC2348" w:rsidRDefault="00495014" w:rsidP="00633B3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Классицизм в русском и мировом искусстве. Общая характеристика литературы XVIII века. </w:t>
            </w:r>
          </w:p>
        </w:tc>
        <w:tc>
          <w:tcPr>
            <w:tcW w:w="1560" w:type="dxa"/>
            <w:vAlign w:val="center"/>
          </w:tcPr>
          <w:p w:rsidR="00495014" w:rsidRPr="00633B30" w:rsidRDefault="00495014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852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3" w:type="dxa"/>
            <w:vAlign w:val="center"/>
          </w:tcPr>
          <w:p w:rsidR="00495014" w:rsidRPr="00470B23" w:rsidRDefault="00495014" w:rsidP="00470B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«новой» русской литературы в начале  столетия (А.Д.Кантемир, В.К.Тредиаковский)</w:t>
            </w:r>
          </w:p>
        </w:tc>
        <w:tc>
          <w:tcPr>
            <w:tcW w:w="1560" w:type="dxa"/>
            <w:vAlign w:val="center"/>
          </w:tcPr>
          <w:p w:rsidR="00495014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852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3" w:type="dxa"/>
            <w:vAlign w:val="center"/>
          </w:tcPr>
          <w:p w:rsidR="00495014" w:rsidRPr="00DC2348" w:rsidRDefault="00495014" w:rsidP="00633B3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М.В.Ломоносов. Слово о поэте и ученом, реформаторе русского языка и стихосложения. «Вечернее размышление…» Содержание, форма произведения.</w:t>
            </w:r>
          </w:p>
        </w:tc>
        <w:tc>
          <w:tcPr>
            <w:tcW w:w="1560" w:type="dxa"/>
            <w:vAlign w:val="center"/>
          </w:tcPr>
          <w:p w:rsidR="00495014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4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3" w:type="dxa"/>
            <w:vAlign w:val="center"/>
          </w:tcPr>
          <w:p w:rsidR="005E4001" w:rsidRPr="00470B23" w:rsidRDefault="005E4001" w:rsidP="00470B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русская драматургия (А.П.Сумароков, Д.И.Фонвизин, В.В.Капнист, Я.Б.Княжнин) – обзор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3" w:type="dxa"/>
            <w:vAlign w:val="center"/>
          </w:tcPr>
          <w:p w:rsidR="005E4001" w:rsidRPr="00470B23" w:rsidRDefault="005E4001" w:rsidP="00470B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русская драматургия (А.П.Сумароков, Д.И.Фонвизин, В.В.Капнист, Я.Б.Княжнин) – обзор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3" w:type="dxa"/>
            <w:vAlign w:val="center"/>
          </w:tcPr>
          <w:p w:rsidR="005E4001" w:rsidRPr="00470B23" w:rsidRDefault="005E4001" w:rsidP="00470B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Расцвет отечественной драматургии. Д.И. Фонвизин «Недоросль». Сатирическая направленность комедии. Герои и события.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633B3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Г.Р. Державин. Традиции и новаторство поэзии. Проблематика произведений «</w:t>
            </w:r>
            <w:proofErr w:type="spellStart"/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Фелица</w:t>
            </w:r>
            <w:proofErr w:type="spellEnd"/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«Памятник»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3" w:type="dxa"/>
            <w:vAlign w:val="center"/>
          </w:tcPr>
          <w:p w:rsidR="005E4001" w:rsidRPr="00470B23" w:rsidRDefault="005E4001" w:rsidP="00470B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Книга А.Н. Радищева «Путешествие из Петербурга в </w:t>
            </w:r>
            <w:proofErr w:type="spellStart"/>
            <w:proofErr w:type="gramStart"/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</w:t>
            </w:r>
            <w:proofErr w:type="spellEnd"/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кву</w:t>
            </w:r>
            <w:proofErr w:type="spellEnd"/>
            <w:proofErr w:type="gramEnd"/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как явление литературной и общественной жизни 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633B3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Поэтика «сердцеведения» в творчестве Н.М. Карамзина, черты сентиментализма и предромантизма в его произведениях 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3" w:type="dxa"/>
            <w:vAlign w:val="center"/>
          </w:tcPr>
          <w:p w:rsidR="005E4001" w:rsidRPr="00470B23" w:rsidRDefault="005E4001" w:rsidP="00470B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РР </w:t>
            </w:r>
            <w:r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сочинение на тему «Литература XVIII века в восприятии современного человека» (на примере одного-двух произведений).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852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495014" w:rsidRPr="00470B23" w:rsidRDefault="00470B23" w:rsidP="00470B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РР </w:t>
            </w:r>
            <w:r w:rsidR="00495014" w:rsidRPr="00470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сочинение на тему «Литература XVIII века в восприятии современного человека» (на примере одного-двух произведений).</w:t>
            </w:r>
          </w:p>
        </w:tc>
        <w:tc>
          <w:tcPr>
            <w:tcW w:w="1560" w:type="dxa"/>
            <w:vAlign w:val="center"/>
          </w:tcPr>
          <w:p w:rsidR="00495014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23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470B23" w:rsidRPr="00470B23" w:rsidRDefault="00470B23" w:rsidP="004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 XIX века.</w:t>
            </w:r>
          </w:p>
          <w:p w:rsidR="00470B23" w:rsidRPr="00633B30" w:rsidRDefault="00470B23" w:rsidP="0047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половина XIX века</w:t>
            </w:r>
          </w:p>
        </w:tc>
        <w:tc>
          <w:tcPr>
            <w:tcW w:w="1560" w:type="dxa"/>
            <w:vAlign w:val="center"/>
          </w:tcPr>
          <w:p w:rsidR="00470B23" w:rsidRPr="005D0634" w:rsidRDefault="005D063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470B23" w:rsidRPr="00633B30" w:rsidRDefault="00470B23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5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3" w:type="dxa"/>
            <w:vAlign w:val="center"/>
          </w:tcPr>
          <w:p w:rsidR="005E4001" w:rsidRPr="005D0634" w:rsidRDefault="005E4001" w:rsidP="005D063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и развитие русского романтизма в первой чет верти XIX века, его исторические предпосылки и национальные особенности 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C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633B3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Поэзия чувственных радостей К.Н. Батюшкова.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C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3" w:type="dxa"/>
            <w:vAlign w:val="center"/>
          </w:tcPr>
          <w:p w:rsidR="005E4001" w:rsidRPr="005D0634" w:rsidRDefault="005E4001" w:rsidP="005D063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Разочарование в любви как черта лирики Е.А. Баратынского.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C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633B3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и творческий путь В.А. Жуковского. Элегии и баллады.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C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3" w:type="dxa"/>
            <w:vAlign w:val="center"/>
          </w:tcPr>
          <w:p w:rsidR="005E4001" w:rsidRPr="005D0634" w:rsidRDefault="005E4001" w:rsidP="005D063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634">
              <w:rPr>
                <w:rFonts w:ascii="Times New Roman" w:hAnsi="Times New Roman"/>
                <w:sz w:val="24"/>
                <w:szCs w:val="24"/>
              </w:rPr>
              <w:t>Гражданское и психологическое течения в русском романтизме.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C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5D0634" w:rsidRDefault="005E4001" w:rsidP="005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43" w:type="dxa"/>
            <w:vAlign w:val="center"/>
          </w:tcPr>
          <w:p w:rsidR="005E4001" w:rsidRPr="005D0634" w:rsidRDefault="005E4001" w:rsidP="005D063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творчества поэта на последующий литературный процесс 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C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634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5D0634" w:rsidRPr="005D0634" w:rsidRDefault="005D0634" w:rsidP="005D063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 С. Грибоедов</w:t>
            </w:r>
          </w:p>
        </w:tc>
        <w:tc>
          <w:tcPr>
            <w:tcW w:w="1560" w:type="dxa"/>
            <w:vAlign w:val="center"/>
          </w:tcPr>
          <w:p w:rsidR="005D0634" w:rsidRPr="003D3DA3" w:rsidRDefault="003D3DA3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8+1рр</w:t>
            </w:r>
          </w:p>
        </w:tc>
        <w:tc>
          <w:tcPr>
            <w:tcW w:w="1559" w:type="dxa"/>
            <w:vAlign w:val="center"/>
          </w:tcPr>
          <w:p w:rsidR="005D0634" w:rsidRPr="00633B30" w:rsidRDefault="005D063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5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vAlign w:val="center"/>
          </w:tcPr>
          <w:p w:rsidR="005E4001" w:rsidRPr="003D3DA3" w:rsidRDefault="005E4001" w:rsidP="003D3DA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Грибоедов. Личность и судьба. Кавказ в жизни драматурга.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5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633B3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история комедии «Горе от ума»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5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  <w:vAlign w:val="center"/>
          </w:tcPr>
          <w:p w:rsidR="005E4001" w:rsidRPr="003D3DA3" w:rsidRDefault="005E4001" w:rsidP="003D3DA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конфликта и тема ума в комедии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5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3" w:type="dxa"/>
            <w:vAlign w:val="center"/>
          </w:tcPr>
          <w:p w:rsidR="005E4001" w:rsidRPr="003D3DA3" w:rsidRDefault="005E4001" w:rsidP="003D3DA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Идеалы и </w:t>
            </w:r>
            <w:proofErr w:type="spellStart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антиидеалы</w:t>
            </w:r>
            <w:proofErr w:type="spellEnd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Чацкого </w:t>
            </w:r>
            <w:proofErr w:type="spellStart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Москва как «срез» русской жизни начала XIX столетия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3" w:type="dxa"/>
            <w:vAlign w:val="center"/>
          </w:tcPr>
          <w:p w:rsidR="005E4001" w:rsidRPr="003D3DA3" w:rsidRDefault="005E4001" w:rsidP="003D3DA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Софьи в трактовке современников и критике разных лет.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5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633B3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Проблематика «Горя от ума» и литература предшествующих эпох. И.А. Гончаров о «Горе от ума» (статья «</w:t>
            </w:r>
            <w:proofErr w:type="spellStart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терзаний»)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5E4001" w:rsidRPr="003D3DA3" w:rsidRDefault="005E4001" w:rsidP="003D3DA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домашнему сочинению сочинение по комедии А. С. </w:t>
            </w:r>
            <w:proofErr w:type="spellStart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“Горе от ума”.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3" w:type="dxa"/>
            <w:vAlign w:val="center"/>
          </w:tcPr>
          <w:p w:rsidR="005E4001" w:rsidRPr="003D3DA3" w:rsidRDefault="005E4001" w:rsidP="003D3DA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Зачёт по теме «Грибоедов А.С. Бессмертная комедия»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3" w:type="dxa"/>
            <w:vAlign w:val="center"/>
          </w:tcPr>
          <w:p w:rsidR="005E4001" w:rsidRPr="003D3DA3" w:rsidRDefault="005E4001" w:rsidP="003D3DA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Зачёт по теме «Грибоедов А.С. Бессмертная комедия»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2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DA3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3D3DA3" w:rsidRPr="003D3DA3" w:rsidRDefault="003D3DA3" w:rsidP="003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</w:t>
            </w:r>
          </w:p>
        </w:tc>
        <w:tc>
          <w:tcPr>
            <w:tcW w:w="1560" w:type="dxa"/>
            <w:vAlign w:val="center"/>
          </w:tcPr>
          <w:p w:rsidR="003D3DA3" w:rsidRPr="002421AE" w:rsidRDefault="002421AE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17+3рр+1кр</w:t>
            </w:r>
          </w:p>
        </w:tc>
        <w:tc>
          <w:tcPr>
            <w:tcW w:w="1559" w:type="dxa"/>
            <w:vAlign w:val="center"/>
          </w:tcPr>
          <w:p w:rsidR="003D3DA3" w:rsidRPr="00633B30" w:rsidRDefault="003D3DA3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3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«Пушкин есть явление чрезвычайное» (Гоголь) (основные вехи жизненного и творческого пути великого художника). Стихи о Кавказе.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3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633B3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Темы, мотивы и жанровое многообразие его лирики.  Тема поэта и поэзии («</w:t>
            </w:r>
            <w:proofErr w:type="spellStart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Арион</w:t>
            </w:r>
            <w:proofErr w:type="spellEnd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«Пророк», «Анчар», «Поэт», «Я памятник себе воздвиг нерукотворный...»)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001" w:rsidRPr="00633B30" w:rsidRDefault="005E4001" w:rsidP="003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Лирика любви и дружбы («К Чаадаеву», «К морю», «На холмах Грузии лежит ночная мгла..,»,  «</w:t>
            </w:r>
            <w:proofErr w:type="gramStart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глубине сибирских руд...», «Я вас любил...», «К***»)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3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природы («Осень», «Деревня») в лирике А.С.Пушкина.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5E4001" w:rsidRPr="002421AE" w:rsidRDefault="005E4001" w:rsidP="00633B3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21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2421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2421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Романтическая поэма «Кавказский пленник», ее художественное своеобразие и </w:t>
            </w: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проблематика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и проблематика «Повестей покойного Ивана Петровича Белкина»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уроки «Маленьких трагедий» А.С.Пушкина.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5E4001" w:rsidRPr="002421AE" w:rsidRDefault="005E4001" w:rsidP="00633B3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Философское звучание поздней лирики Пушкина.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анализу одного стихотворения.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Проза Пушкина о Кавказе.</w:t>
            </w:r>
          </w:p>
          <w:p w:rsidR="005E4001" w:rsidRPr="002421AE" w:rsidRDefault="005E4001" w:rsidP="002421A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тест по лирике А.С.Пушкина. КОНТРОЛЬНАЯ РАБОТА за 1 ПОЛУГОДИЕ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633B3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«Евгений Онегин» как «свободный» роман и роман в стихах 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633B3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и его герой в образной системе романа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633B3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онегинской</w:t>
            </w:r>
            <w:proofErr w:type="spellEnd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хандры и ее преломление в «собранье пестрых глав» 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«Они сошлись </w:t>
            </w:r>
            <w:proofErr w:type="gramStart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 и пламень…» Онегин и Ленский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Татьяны Лариной как «милый идеал» автора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Картины жизни русского дворянства в романе.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Нравственно-философская проблематика «Евгения Онегина»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Пушкинский роман в зеркале критики. В.Белинский, Д.Писарев, А.Григорьев.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Пушкинский роман в зеркале критики. В.Белинский, Д.Писарев, А.Григорьев.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Классное сочинение по роману А.С.Пушкина «Евгений Онегин».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Классное сочинение по роману А.С.Пушкина «Евгений Онегин».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4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vAlign w:val="center"/>
          </w:tcPr>
          <w:p w:rsidR="005E4001" w:rsidRPr="002421AE" w:rsidRDefault="005E4001" w:rsidP="002421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Публичная защита рефератов по творчеству А.С. Пушкина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29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348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DC2348" w:rsidRPr="00DC2348" w:rsidRDefault="00DC2348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Ю. Лермонтов.</w:t>
            </w:r>
          </w:p>
        </w:tc>
        <w:tc>
          <w:tcPr>
            <w:tcW w:w="1560" w:type="dxa"/>
            <w:vAlign w:val="center"/>
          </w:tcPr>
          <w:p w:rsidR="00DC2348" w:rsidRPr="00DC2348" w:rsidRDefault="00DC2348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12+4рр</w:t>
            </w:r>
          </w:p>
        </w:tc>
        <w:tc>
          <w:tcPr>
            <w:tcW w:w="1559" w:type="dxa"/>
            <w:vAlign w:val="center"/>
          </w:tcPr>
          <w:p w:rsidR="00DC2348" w:rsidRPr="00633B30" w:rsidRDefault="00DC2348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 в судьбе поэта. Мотивы вольности и одиночества в лирике Лермонтова.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Жизненный и творческий путь М.Ю. Лермонтова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«Неведомый избранник» (Ранняя лирика Лермонтова)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«Железный стих» (Поэт и толпа в лирике Лермонтова) «Как страшно жизни сей оковы нам в одиночестве влачить»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 Муза (Интимная лирика Лермонтова)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«Люблю Отчизну я…» (тема России в лирике Лермонтова)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 бременем познанья и сомненья» (Образ «потерянного» поколения в лирике Лермонтова)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3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Письменная работа по лирике Лермонтова (тестирование или в форме анализа одного стихотворения)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Письменная работа по лирике Лермонтова (тестирование или в форме анализа одного стихотворения)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 «Герой нашего времени» - первый психологический роман в русской литературе.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Печорин как представитель «портрета поколения». Загадки образа в главах «Бэла», «Максим </w:t>
            </w:r>
            <w:proofErr w:type="spellStart"/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«Журнал Печорина» как средство самораскрытия его характера. «Тамань», «Княжна Мэри», «Фаталист»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DC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Печорин в системе мужских образов романа. Дружба в жизни Печорина. Печорин в системе женских образов романа. Любовь в жизни Печорина.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Споры о романтизме и реализме романа. Творчество Лермонтова в оценке В.Белинского.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РР </w:t>
            </w: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Зачётная работа по творчеству М.Ю.Лермонтова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3" w:type="dxa"/>
            <w:vAlign w:val="center"/>
          </w:tcPr>
          <w:p w:rsidR="005E4001" w:rsidRPr="00DC2348" w:rsidRDefault="005E4001" w:rsidP="00DC234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3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РР </w:t>
            </w:r>
            <w:r w:rsidRPr="00DC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Зачётная работа по творчеству М.Ю.Лермонтова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72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693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264693" w:rsidRPr="00264693" w:rsidRDefault="00264693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</w:p>
        </w:tc>
        <w:tc>
          <w:tcPr>
            <w:tcW w:w="1560" w:type="dxa"/>
            <w:vAlign w:val="center"/>
          </w:tcPr>
          <w:p w:rsidR="00264693" w:rsidRPr="00264693" w:rsidRDefault="00264693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8+2рр</w:t>
            </w:r>
          </w:p>
        </w:tc>
        <w:tc>
          <w:tcPr>
            <w:tcW w:w="1559" w:type="dxa"/>
            <w:vAlign w:val="center"/>
          </w:tcPr>
          <w:p w:rsidR="00264693" w:rsidRPr="00633B30" w:rsidRDefault="00264693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В. Гоголь – писатель-сатирик. Страницы жизни и творчества. Поэма «Мертвые души» как вершинное произведение художника 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 Русь явится в нем!» (Замысел и история создания поэмы «Мертвые души»</w:t>
            </w:r>
            <w:proofErr w:type="gramEnd"/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Губернский город NN и его обитатели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«Русь с одного боку» (образы помещиков в поэме)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тема в поэме «Любезнейший Павел Иванович». Образ Чичикова и тема «живой» и «мертвой» души в поэме. Крестьянская Русь в поэме: от  смирения к бунту.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«Мертвые души» – поэма о величии России. Обучение пересказу с элементами цитирования.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BD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Фигура автора и роль лирических отступлений. Поэма в оценке В.Белинского.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BD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Зачёт по теме «Н.В.Гоголь»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BD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РР </w:t>
            </w: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домашнему сочинению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BD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264693" w:rsidRDefault="005E4001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46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2646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Проблема становления молодого человека в «Таинственной реке» А.Петухова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BD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852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495014" w:rsidRPr="00264693" w:rsidRDefault="00264693" w:rsidP="002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второй половины</w:t>
            </w:r>
            <w:r w:rsidRPr="00633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  </w:t>
            </w:r>
            <w:r w:rsidR="00495014" w:rsidRPr="0026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XIX  </w:t>
            </w:r>
            <w:r w:rsidRPr="0026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560" w:type="dxa"/>
            <w:vAlign w:val="center"/>
          </w:tcPr>
          <w:p w:rsidR="00495014" w:rsidRPr="00264693" w:rsidRDefault="00264693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5+1рр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традиций отечественного реализма в русской литературе 1840—1890-х годов. Лирическая ситуация 50—80-х годов XIX века.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DD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Тютчев - поэт-философ и поэт родной природы.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DD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Фет. Жизнь и творчество. Тема «Невыразимого» в лирике Фета.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DD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Поэзия Н.А. Некрасова. Своеобразие некрасовской Музы. Анализ стихотворения «Вчерашний день,  часу в шестом</w:t>
            </w:r>
            <w:proofErr w:type="gramStart"/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DD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Проза и драматургия А.П. Чехова в контексте рубежа веков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DD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2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vAlign w:val="center"/>
          </w:tcPr>
          <w:p w:rsidR="005E4001" w:rsidRPr="00264693" w:rsidRDefault="005E4001" w:rsidP="0026469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А.П.Чехов. «Тоска». Тема одиночества человека в мире. «Смех сквозь слезы». Рассказы Чехова.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DD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693" w:rsidRPr="00633B30" w:rsidTr="0097180A">
        <w:trPr>
          <w:trHeight w:val="567"/>
        </w:trPr>
        <w:tc>
          <w:tcPr>
            <w:tcW w:w="6095" w:type="dxa"/>
            <w:gridSpan w:val="2"/>
            <w:vAlign w:val="center"/>
          </w:tcPr>
          <w:p w:rsidR="00264693" w:rsidRPr="00264693" w:rsidRDefault="00264693" w:rsidP="005E400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6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 ХХ века</w:t>
            </w:r>
          </w:p>
        </w:tc>
        <w:tc>
          <w:tcPr>
            <w:tcW w:w="1560" w:type="dxa"/>
            <w:vAlign w:val="center"/>
          </w:tcPr>
          <w:p w:rsidR="00264693" w:rsidRPr="0097180A" w:rsidRDefault="0097180A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12+1кр</w:t>
            </w:r>
          </w:p>
        </w:tc>
        <w:tc>
          <w:tcPr>
            <w:tcW w:w="1559" w:type="dxa"/>
            <w:vAlign w:val="center"/>
          </w:tcPr>
          <w:p w:rsidR="00264693" w:rsidRPr="00633B30" w:rsidRDefault="00264693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ЗА КУРС «Литература 9 класс»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E9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русской прозы рубежа веков (М. Горький, И. Бунин, А. Куприн).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E9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«Серебряный век русской поэзии</w:t>
            </w:r>
            <w:proofErr w:type="gramStart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символизм, акмеизм, футуризм) (обзор) Многообразие поэтических голосов эпохи. (Защита проектов).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E9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отечественного романа первой  половины XX века. Гуманизм шолоховской прозы. Особенности композиции и сюжета рассказа М.А.Шолохова «Судьба человека»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E9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1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971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Литературный процесс 50—80-х годов В.Г.Распутин «Деньги для Марии»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0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«Опаленная земля»</w:t>
            </w:r>
          </w:p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произведения  о </w:t>
            </w:r>
            <w:proofErr w:type="gramStart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войне).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0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«Опаленная земля»</w:t>
            </w:r>
          </w:p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произведения  о </w:t>
            </w:r>
            <w:proofErr w:type="gramStart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войне).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0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1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971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Автобиографическая основа «</w:t>
            </w:r>
            <w:proofErr w:type="spellStart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Калымских</w:t>
            </w:r>
            <w:proofErr w:type="spellEnd"/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рассказов» В. Шаламова. Тема трагической судьбы человека в тоталитарном государстве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0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C6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Поэзия Е. Евтушенко, Н. Рубцова, Б. Окуджавы, В. Высоцкого.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0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C6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Поэзия Е. Евтушенко, Н. Рубцова, Б. Окуджавы, В. Высоцкого. 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0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Новейшая русская проза и поэзия 80—90-х годов (обзор). Противоречивость и драматизм современной литературной ситуации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0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014" w:rsidRPr="00633B30" w:rsidTr="0097180A">
        <w:trPr>
          <w:trHeight w:val="567"/>
        </w:trPr>
        <w:tc>
          <w:tcPr>
            <w:tcW w:w="852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vAlign w:val="center"/>
          </w:tcPr>
          <w:p w:rsidR="00495014" w:rsidRPr="0097180A" w:rsidRDefault="00495014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</w:t>
            </w:r>
            <w:r w:rsidR="00971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 второй половины XIX—XX века</w:t>
            </w:r>
          </w:p>
        </w:tc>
        <w:tc>
          <w:tcPr>
            <w:tcW w:w="1560" w:type="dxa"/>
            <w:vAlign w:val="center"/>
          </w:tcPr>
          <w:p w:rsidR="00495014" w:rsidRPr="0097180A" w:rsidRDefault="0097180A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59" w:type="dxa"/>
            <w:vAlign w:val="center"/>
          </w:tcPr>
          <w:p w:rsidR="00495014" w:rsidRPr="00633B30" w:rsidRDefault="00495014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60-e годы XIX века. Отчетливей определились группировки славянофилов, западников и революционных демократов.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8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«чистого искусства» и гражданской поэзии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8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 «Любимый автор»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8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rPr>
          <w:trHeight w:val="567"/>
        </w:trPr>
        <w:tc>
          <w:tcPr>
            <w:tcW w:w="852" w:type="dxa"/>
            <w:vAlign w:val="center"/>
          </w:tcPr>
          <w:p w:rsidR="005E4001" w:rsidRDefault="005E4001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 «Любимый автор»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8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01" w:rsidRPr="00633B30" w:rsidTr="005E4001">
        <w:tblPrEx>
          <w:tblLook w:val="0000"/>
        </w:tblPrEx>
        <w:trPr>
          <w:trHeight w:val="567"/>
        </w:trPr>
        <w:tc>
          <w:tcPr>
            <w:tcW w:w="852" w:type="dxa"/>
            <w:vAlign w:val="center"/>
          </w:tcPr>
          <w:p w:rsidR="005E4001" w:rsidRPr="00633B30" w:rsidRDefault="005E4001" w:rsidP="009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  <w:vAlign w:val="center"/>
          </w:tcPr>
          <w:p w:rsidR="005E4001" w:rsidRPr="0097180A" w:rsidRDefault="005E4001" w:rsidP="0097180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списком книг на лето</w:t>
            </w:r>
          </w:p>
        </w:tc>
        <w:tc>
          <w:tcPr>
            <w:tcW w:w="1560" w:type="dxa"/>
            <w:vAlign w:val="center"/>
          </w:tcPr>
          <w:p w:rsidR="005E4001" w:rsidRDefault="005E4001" w:rsidP="005E4001">
            <w:pPr>
              <w:jc w:val="center"/>
            </w:pPr>
            <w:r w:rsidRPr="0058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vAlign w:val="center"/>
          </w:tcPr>
          <w:p w:rsidR="005E4001" w:rsidRPr="00633B30" w:rsidRDefault="005E4001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80A" w:rsidRPr="00633B30" w:rsidTr="0097180A">
        <w:tblPrEx>
          <w:tblLook w:val="0000"/>
        </w:tblPrEx>
        <w:trPr>
          <w:trHeight w:val="567"/>
        </w:trPr>
        <w:tc>
          <w:tcPr>
            <w:tcW w:w="6095" w:type="dxa"/>
            <w:gridSpan w:val="2"/>
            <w:vAlign w:val="center"/>
          </w:tcPr>
          <w:p w:rsidR="0097180A" w:rsidRPr="0097180A" w:rsidRDefault="0097180A" w:rsidP="0097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:rsidR="0097180A" w:rsidRPr="0097180A" w:rsidRDefault="0097180A" w:rsidP="006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559" w:type="dxa"/>
            <w:vAlign w:val="center"/>
          </w:tcPr>
          <w:p w:rsidR="0097180A" w:rsidRPr="00633B30" w:rsidRDefault="0097180A" w:rsidP="0063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7211" w:rsidRPr="00BA65E5" w:rsidRDefault="00397211" w:rsidP="00397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211" w:rsidRDefault="00397211" w:rsidP="00397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5E5" w:rsidRDefault="00BA65E5" w:rsidP="00397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5E5" w:rsidRDefault="00BA65E5" w:rsidP="00397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5E5" w:rsidRDefault="00BA65E5" w:rsidP="00BA6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9DE" w:rsidRDefault="00EB29DE" w:rsidP="00BA6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9DE" w:rsidRPr="00397211" w:rsidRDefault="00EB29DE" w:rsidP="00BA6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73E" w:rsidRDefault="0092173E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73E" w:rsidRDefault="0092173E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73E" w:rsidRPr="00397211" w:rsidRDefault="0092173E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01" w:rsidRPr="005E4001" w:rsidRDefault="005E4001" w:rsidP="005E40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001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5E4001" w:rsidRPr="005E4001" w:rsidRDefault="005E4001" w:rsidP="005E400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001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N 273-ФЗ "ОБ ОБРАЗОВАНИИ В РОССИЙСКОЙ ФЕДЕРАЦИИ« (ред. от 03.07.2016 с изменениями и дополнениями, вступившими в силу с 01.09.2016); </w:t>
      </w:r>
    </w:p>
    <w:p w:rsidR="005E4001" w:rsidRPr="005E4001" w:rsidRDefault="005E4001" w:rsidP="005E400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001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5E400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E4001">
        <w:rPr>
          <w:rFonts w:ascii="Times New Roman" w:eastAsia="Calibri" w:hAnsi="Times New Roman" w:cs="Times New Roman"/>
          <w:sz w:val="24"/>
          <w:szCs w:val="24"/>
        </w:rPr>
        <w:t xml:space="preserve"> от 17.12.2010г. № 1897);</w:t>
      </w:r>
    </w:p>
    <w:p w:rsidR="005E4001" w:rsidRPr="005E4001" w:rsidRDefault="005E4001" w:rsidP="005E400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001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5 июля 2017 года);</w:t>
      </w:r>
    </w:p>
    <w:p w:rsidR="005E4001" w:rsidRPr="005E4001" w:rsidRDefault="005E4001" w:rsidP="005E400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001">
        <w:rPr>
          <w:rFonts w:ascii="Times New Roman" w:eastAsia="Calibri" w:hAnsi="Times New Roman" w:cs="Times New Roman"/>
          <w:sz w:val="24"/>
          <w:szCs w:val="24"/>
        </w:rPr>
        <w:t>Положение о рабочих программах ЛГ МАОУ «Гимназия №6» (утверждено приказом директора от 05.04.2016 №187).</w:t>
      </w:r>
    </w:p>
    <w:p w:rsidR="002607E2" w:rsidRDefault="002607E2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Pr="005F7AFA" w:rsidRDefault="00916F57" w:rsidP="00916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F57" w:rsidRPr="005F7AFA" w:rsidRDefault="00916F57" w:rsidP="00916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6F57" w:rsidRPr="005F7AFA" w:rsidRDefault="00916F57" w:rsidP="009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F57" w:rsidRPr="00397211" w:rsidRDefault="00916F57" w:rsidP="00916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57" w:rsidRDefault="00916F57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211" w:rsidRPr="00397211" w:rsidRDefault="00397211" w:rsidP="00397211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397211" w:rsidRPr="00397211" w:rsidSect="00BA65E5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97211" w:rsidRPr="00397211" w:rsidRDefault="00397211" w:rsidP="00CC346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51F" w:rsidRPr="006E7FD8" w:rsidRDefault="0015451F" w:rsidP="005E4001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5451F" w:rsidRPr="006E7FD8" w:rsidSect="00EA2563">
      <w:headerReference w:type="default" r:id="rId10"/>
      <w:headerReference w:type="first" r:id="rId11"/>
      <w:pgSz w:w="16838" w:h="11906" w:orient="landscape" w:code="9"/>
      <w:pgMar w:top="851" w:right="1134" w:bottom="568" w:left="1134" w:header="567" w:footer="340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55" w:rsidRDefault="00731755">
      <w:pPr>
        <w:spacing w:after="0" w:line="240" w:lineRule="auto"/>
      </w:pPr>
      <w:r>
        <w:separator/>
      </w:r>
    </w:p>
  </w:endnote>
  <w:endnote w:type="continuationSeparator" w:id="1">
    <w:p w:rsidR="00731755" w:rsidRDefault="0073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55" w:rsidRDefault="00731755">
    <w:pPr>
      <w:pStyle w:val="a6"/>
      <w:jc w:val="center"/>
    </w:pPr>
    <w:fldSimple w:instr="PAGE   \* MERGEFORMAT">
      <w:r w:rsidR="008E6494">
        <w:rPr>
          <w:noProof/>
        </w:rPr>
        <w:t>2</w:t>
      </w:r>
    </w:fldSimple>
  </w:p>
  <w:p w:rsidR="00731755" w:rsidRDefault="007317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55" w:rsidRDefault="00731755">
      <w:pPr>
        <w:spacing w:after="0" w:line="240" w:lineRule="auto"/>
      </w:pPr>
      <w:r>
        <w:separator/>
      </w:r>
    </w:p>
  </w:footnote>
  <w:footnote w:type="continuationSeparator" w:id="1">
    <w:p w:rsidR="00731755" w:rsidRDefault="0073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55" w:rsidRPr="0099050C" w:rsidRDefault="00731755" w:rsidP="00397211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9050C">
      <w:rPr>
        <w:rFonts w:ascii="Times New Roman" w:hAnsi="Times New Roman"/>
        <w:sz w:val="24"/>
        <w:szCs w:val="24"/>
      </w:rPr>
      <w:t xml:space="preserve">«Рабочая программа курса </w:t>
    </w:r>
    <w:r w:rsidRPr="0099050C">
      <w:rPr>
        <w:rFonts w:ascii="Times New Roman" w:hAnsi="Times New Roman"/>
        <w:sz w:val="24"/>
        <w:szCs w:val="24"/>
        <w:u w:val="single"/>
      </w:rPr>
      <w:t>«</w:t>
    </w:r>
    <w:r>
      <w:rPr>
        <w:rFonts w:ascii="Times New Roman" w:hAnsi="Times New Roman"/>
        <w:sz w:val="24"/>
        <w:szCs w:val="24"/>
        <w:u w:val="single"/>
      </w:rPr>
      <w:t>Литература</w:t>
    </w:r>
    <w:r w:rsidRPr="0099050C">
      <w:rPr>
        <w:rFonts w:ascii="Times New Roman" w:hAnsi="Times New Roman"/>
        <w:sz w:val="24"/>
        <w:szCs w:val="24"/>
        <w:u w:val="single"/>
      </w:rPr>
      <w:t>»</w:t>
    </w:r>
    <w:r w:rsidRPr="0099050C">
      <w:rPr>
        <w:rFonts w:ascii="Times New Roman" w:hAnsi="Times New Roman"/>
        <w:sz w:val="24"/>
        <w:szCs w:val="24"/>
      </w:rPr>
      <w:t xml:space="preserve"> 20</w:t>
    </w:r>
    <w:r>
      <w:rPr>
        <w:rFonts w:ascii="Times New Roman" w:hAnsi="Times New Roman"/>
        <w:sz w:val="24"/>
        <w:szCs w:val="24"/>
      </w:rPr>
      <w:t>21</w:t>
    </w:r>
    <w:r w:rsidRPr="0099050C">
      <w:rPr>
        <w:rFonts w:ascii="Times New Roman" w:hAnsi="Times New Roman"/>
        <w:sz w:val="24"/>
        <w:szCs w:val="24"/>
      </w:rPr>
      <w:t>-20</w:t>
    </w:r>
    <w:r>
      <w:rPr>
        <w:rFonts w:ascii="Times New Roman" w:hAnsi="Times New Roman"/>
        <w:sz w:val="24"/>
        <w:szCs w:val="24"/>
      </w:rPr>
      <w:t>22</w:t>
    </w:r>
    <w:r w:rsidRPr="0099050C">
      <w:rPr>
        <w:rFonts w:ascii="Times New Roman" w:hAnsi="Times New Roman"/>
        <w:sz w:val="24"/>
        <w:szCs w:val="24"/>
      </w:rPr>
      <w:t xml:space="preserve"> </w:t>
    </w:r>
    <w:proofErr w:type="spellStart"/>
    <w:r w:rsidRPr="0099050C">
      <w:rPr>
        <w:rFonts w:ascii="Times New Roman" w:hAnsi="Times New Roman"/>
        <w:sz w:val="24"/>
        <w:szCs w:val="24"/>
      </w:rPr>
      <w:t>уч</w:t>
    </w:r>
    <w:proofErr w:type="spellEnd"/>
    <w:r w:rsidRPr="0099050C">
      <w:rPr>
        <w:rFonts w:ascii="Times New Roman" w:hAnsi="Times New Roman"/>
        <w:sz w:val="24"/>
        <w:szCs w:val="24"/>
      </w:rPr>
      <w:t>. год.</w:t>
    </w:r>
  </w:p>
  <w:p w:rsidR="00731755" w:rsidRDefault="00731755" w:rsidP="0092173E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u w:val="single"/>
      </w:rPr>
      <w:t>9б</w:t>
    </w:r>
    <w:r w:rsidRPr="0099050C">
      <w:rPr>
        <w:rFonts w:ascii="Times New Roman" w:hAnsi="Times New Roman"/>
        <w:sz w:val="24"/>
        <w:szCs w:val="24"/>
      </w:rPr>
      <w:t xml:space="preserve"> класс</w:t>
    </w:r>
    <w:r>
      <w:rPr>
        <w:rFonts w:ascii="Times New Roman" w:hAnsi="Times New Roman"/>
        <w:sz w:val="24"/>
        <w:szCs w:val="24"/>
      </w:rPr>
      <w:t>ы.</w:t>
    </w:r>
  </w:p>
  <w:p w:rsidR="00731755" w:rsidRDefault="00731755" w:rsidP="0092173E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Учитель: </w:t>
    </w:r>
    <w:proofErr w:type="spellStart"/>
    <w:r>
      <w:rPr>
        <w:rFonts w:ascii="Times New Roman" w:hAnsi="Times New Roman"/>
        <w:sz w:val="24"/>
        <w:szCs w:val="24"/>
      </w:rPr>
      <w:t>Хлопова</w:t>
    </w:r>
    <w:proofErr w:type="spellEnd"/>
    <w:r>
      <w:rPr>
        <w:rFonts w:ascii="Times New Roman" w:hAnsi="Times New Roman"/>
        <w:sz w:val="24"/>
        <w:szCs w:val="24"/>
      </w:rPr>
      <w:t xml:space="preserve"> Елена Георгиевна»</w:t>
    </w:r>
  </w:p>
  <w:p w:rsidR="00731755" w:rsidRPr="0092173E" w:rsidRDefault="00731755" w:rsidP="0092173E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55" w:rsidRPr="0099050C" w:rsidRDefault="00731755" w:rsidP="00397211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</w:rPr>
      <w:t>Приложение</w:t>
    </w:r>
  </w:p>
  <w:p w:rsidR="00731755" w:rsidRDefault="007317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55" w:rsidRDefault="007317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52E"/>
    <w:multiLevelType w:val="hybridMultilevel"/>
    <w:tmpl w:val="019C4070"/>
    <w:lvl w:ilvl="0" w:tplc="0778E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73E5"/>
    <w:multiLevelType w:val="hybridMultilevel"/>
    <w:tmpl w:val="CE4E2962"/>
    <w:lvl w:ilvl="0" w:tplc="0778E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9C1A93"/>
    <w:multiLevelType w:val="hybridMultilevel"/>
    <w:tmpl w:val="CC7C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7265"/>
    <w:multiLevelType w:val="hybridMultilevel"/>
    <w:tmpl w:val="C1F45C96"/>
    <w:lvl w:ilvl="0" w:tplc="944EE1B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363FC1"/>
    <w:multiLevelType w:val="hybridMultilevel"/>
    <w:tmpl w:val="20220D62"/>
    <w:lvl w:ilvl="0" w:tplc="CB4A7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2EF"/>
    <w:multiLevelType w:val="hybridMultilevel"/>
    <w:tmpl w:val="B6A08B42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78407D"/>
    <w:multiLevelType w:val="hybridMultilevel"/>
    <w:tmpl w:val="8D1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0A6B"/>
    <w:multiLevelType w:val="hybridMultilevel"/>
    <w:tmpl w:val="98E06A5E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614C"/>
    <w:multiLevelType w:val="hybridMultilevel"/>
    <w:tmpl w:val="D28036FC"/>
    <w:lvl w:ilvl="0" w:tplc="D0387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574B8B"/>
    <w:multiLevelType w:val="hybridMultilevel"/>
    <w:tmpl w:val="FAF6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611B"/>
    <w:multiLevelType w:val="hybridMultilevel"/>
    <w:tmpl w:val="305C7FDC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52542"/>
    <w:multiLevelType w:val="multilevel"/>
    <w:tmpl w:val="ADA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551B2"/>
    <w:multiLevelType w:val="hybridMultilevel"/>
    <w:tmpl w:val="E6226888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B16B47"/>
    <w:multiLevelType w:val="hybridMultilevel"/>
    <w:tmpl w:val="349E034E"/>
    <w:lvl w:ilvl="0" w:tplc="45F2C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05DC0"/>
    <w:multiLevelType w:val="hybridMultilevel"/>
    <w:tmpl w:val="B99E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D7C4E"/>
    <w:multiLevelType w:val="multilevel"/>
    <w:tmpl w:val="352A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142D6E"/>
    <w:multiLevelType w:val="hybridMultilevel"/>
    <w:tmpl w:val="77E6148C"/>
    <w:lvl w:ilvl="0" w:tplc="9B16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0F21"/>
    <w:multiLevelType w:val="hybridMultilevel"/>
    <w:tmpl w:val="4D868BD8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469AE"/>
    <w:multiLevelType w:val="hybridMultilevel"/>
    <w:tmpl w:val="EEF8372C"/>
    <w:lvl w:ilvl="0" w:tplc="0778E25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D240A"/>
    <w:multiLevelType w:val="hybridMultilevel"/>
    <w:tmpl w:val="8FB4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57B25"/>
    <w:multiLevelType w:val="hybridMultilevel"/>
    <w:tmpl w:val="3CD4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E2C37"/>
    <w:multiLevelType w:val="hybridMultilevel"/>
    <w:tmpl w:val="EBB4D8C8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DE3D86"/>
    <w:multiLevelType w:val="hybridMultilevel"/>
    <w:tmpl w:val="CAFA5592"/>
    <w:lvl w:ilvl="0" w:tplc="2D2683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21FE2"/>
    <w:multiLevelType w:val="hybridMultilevel"/>
    <w:tmpl w:val="9B6E387A"/>
    <w:lvl w:ilvl="0" w:tplc="1A8A7A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30F2C"/>
    <w:multiLevelType w:val="hybridMultilevel"/>
    <w:tmpl w:val="69A40F84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1416A"/>
    <w:multiLevelType w:val="hybridMultilevel"/>
    <w:tmpl w:val="D104379C"/>
    <w:lvl w:ilvl="0" w:tplc="EEE8C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94836"/>
    <w:multiLevelType w:val="hybridMultilevel"/>
    <w:tmpl w:val="0A40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31141"/>
    <w:multiLevelType w:val="hybridMultilevel"/>
    <w:tmpl w:val="187C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30295"/>
    <w:multiLevelType w:val="hybridMultilevel"/>
    <w:tmpl w:val="82E4043C"/>
    <w:lvl w:ilvl="0" w:tplc="0778E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F5B98"/>
    <w:multiLevelType w:val="singleLevel"/>
    <w:tmpl w:val="4E2EA19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10"/>
  </w:num>
  <w:num w:numId="5">
    <w:abstractNumId w:val="1"/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21"/>
  </w:num>
  <w:num w:numId="14">
    <w:abstractNumId w:val="17"/>
  </w:num>
  <w:num w:numId="15">
    <w:abstractNumId w:val="28"/>
  </w:num>
  <w:num w:numId="16">
    <w:abstractNumId w:val="24"/>
  </w:num>
  <w:num w:numId="17">
    <w:abstractNumId w:val="27"/>
  </w:num>
  <w:num w:numId="18">
    <w:abstractNumId w:val="29"/>
  </w:num>
  <w:num w:numId="19">
    <w:abstractNumId w:val="2"/>
  </w:num>
  <w:num w:numId="20">
    <w:abstractNumId w:val="25"/>
  </w:num>
  <w:num w:numId="21">
    <w:abstractNumId w:val="14"/>
  </w:num>
  <w:num w:numId="22">
    <w:abstractNumId w:val="15"/>
  </w:num>
  <w:num w:numId="23">
    <w:abstractNumId w:val="8"/>
  </w:num>
  <w:num w:numId="24">
    <w:abstractNumId w:val="4"/>
  </w:num>
  <w:num w:numId="25">
    <w:abstractNumId w:val="6"/>
  </w:num>
  <w:num w:numId="26">
    <w:abstractNumId w:val="7"/>
  </w:num>
  <w:num w:numId="27">
    <w:abstractNumId w:val="26"/>
  </w:num>
  <w:num w:numId="28">
    <w:abstractNumId w:val="11"/>
  </w:num>
  <w:num w:numId="29">
    <w:abstractNumId w:val="18"/>
  </w:num>
  <w:num w:numId="30">
    <w:abstractNumId w:val="3"/>
  </w:num>
  <w:num w:numId="31">
    <w:abstractNumId w:val="13"/>
  </w:num>
  <w:num w:numId="32">
    <w:abstractNumId w:val="23"/>
  </w:num>
  <w:num w:numId="33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FC4"/>
    <w:rsid w:val="00006458"/>
    <w:rsid w:val="000B5BC9"/>
    <w:rsid w:val="0011487B"/>
    <w:rsid w:val="0015451F"/>
    <w:rsid w:val="001954D4"/>
    <w:rsid w:val="002130E4"/>
    <w:rsid w:val="002141BB"/>
    <w:rsid w:val="002421AE"/>
    <w:rsid w:val="00244748"/>
    <w:rsid w:val="002607E2"/>
    <w:rsid w:val="00264693"/>
    <w:rsid w:val="00316756"/>
    <w:rsid w:val="00332DBC"/>
    <w:rsid w:val="00335EC4"/>
    <w:rsid w:val="00397211"/>
    <w:rsid w:val="003A7B78"/>
    <w:rsid w:val="003D3DA3"/>
    <w:rsid w:val="00457C2E"/>
    <w:rsid w:val="00470B23"/>
    <w:rsid w:val="00495014"/>
    <w:rsid w:val="00544926"/>
    <w:rsid w:val="00597FC4"/>
    <w:rsid w:val="005D0634"/>
    <w:rsid w:val="005D114C"/>
    <w:rsid w:val="005D5817"/>
    <w:rsid w:val="005E4001"/>
    <w:rsid w:val="005F09A0"/>
    <w:rsid w:val="00624B55"/>
    <w:rsid w:val="00633B30"/>
    <w:rsid w:val="00651D3D"/>
    <w:rsid w:val="006651F9"/>
    <w:rsid w:val="006E7FD8"/>
    <w:rsid w:val="00731755"/>
    <w:rsid w:val="007A3E08"/>
    <w:rsid w:val="007A7A79"/>
    <w:rsid w:val="00837E73"/>
    <w:rsid w:val="008869C1"/>
    <w:rsid w:val="008E6494"/>
    <w:rsid w:val="00906A86"/>
    <w:rsid w:val="00916F57"/>
    <w:rsid w:val="0092173E"/>
    <w:rsid w:val="0097180A"/>
    <w:rsid w:val="00977501"/>
    <w:rsid w:val="00992B65"/>
    <w:rsid w:val="00992F23"/>
    <w:rsid w:val="009C2A39"/>
    <w:rsid w:val="00A065CF"/>
    <w:rsid w:val="00A12DCD"/>
    <w:rsid w:val="00A45E7E"/>
    <w:rsid w:val="00A51FA4"/>
    <w:rsid w:val="00A97B84"/>
    <w:rsid w:val="00B04F0C"/>
    <w:rsid w:val="00B16B53"/>
    <w:rsid w:val="00BA65E5"/>
    <w:rsid w:val="00C37D78"/>
    <w:rsid w:val="00C627D3"/>
    <w:rsid w:val="00C719CB"/>
    <w:rsid w:val="00CC346C"/>
    <w:rsid w:val="00CF4CC6"/>
    <w:rsid w:val="00CF7F93"/>
    <w:rsid w:val="00D7490F"/>
    <w:rsid w:val="00DC2348"/>
    <w:rsid w:val="00DF67C9"/>
    <w:rsid w:val="00E032E9"/>
    <w:rsid w:val="00E15709"/>
    <w:rsid w:val="00E86FFD"/>
    <w:rsid w:val="00EA2563"/>
    <w:rsid w:val="00EB29DE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9"/>
  </w:style>
  <w:style w:type="paragraph" w:styleId="2">
    <w:name w:val="heading 2"/>
    <w:basedOn w:val="a"/>
    <w:next w:val="a"/>
    <w:link w:val="20"/>
    <w:qFormat/>
    <w:rsid w:val="00CC34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7211"/>
  </w:style>
  <w:style w:type="paragraph" w:styleId="a3">
    <w:name w:val="List Paragraph"/>
    <w:basedOn w:val="a"/>
    <w:uiPriority w:val="34"/>
    <w:qFormat/>
    <w:rsid w:val="0039721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9721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972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9721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9721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2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11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97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397211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97211"/>
  </w:style>
  <w:style w:type="table" w:customStyle="1" w:styleId="10">
    <w:name w:val="Сетка таблицы1"/>
    <w:basedOn w:val="a1"/>
    <w:next w:val="ac"/>
    <w:uiPriority w:val="59"/>
    <w:rsid w:val="003972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39721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19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97211"/>
    <w:rPr>
      <w:rFonts w:ascii="Times New Roman" w:eastAsia="MS Mincho" w:hAnsi="Times New Roman" w:cs="Times New Roman"/>
      <w:b/>
      <w:sz w:val="19"/>
      <w:szCs w:val="20"/>
      <w:lang w:eastAsia="ru-RU"/>
    </w:rPr>
  </w:style>
  <w:style w:type="character" w:customStyle="1" w:styleId="FontStyle11">
    <w:name w:val="Font Style11"/>
    <w:rsid w:val="0039721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3972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">
    <w:name w:val="Style1"/>
    <w:basedOn w:val="a"/>
    <w:rsid w:val="0039721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7211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972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C346C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C346C"/>
  </w:style>
  <w:style w:type="character" w:styleId="af">
    <w:name w:val="Emphasis"/>
    <w:qFormat/>
    <w:rsid w:val="00C627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34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7211"/>
  </w:style>
  <w:style w:type="paragraph" w:styleId="a3">
    <w:name w:val="List Paragraph"/>
    <w:basedOn w:val="a"/>
    <w:uiPriority w:val="34"/>
    <w:qFormat/>
    <w:rsid w:val="0039721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9721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972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9721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9721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2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11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97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397211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97211"/>
  </w:style>
  <w:style w:type="table" w:customStyle="1" w:styleId="10">
    <w:name w:val="Сетка таблицы1"/>
    <w:basedOn w:val="a1"/>
    <w:next w:val="ac"/>
    <w:uiPriority w:val="59"/>
    <w:rsid w:val="003972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"/>
    <w:link w:val="ae"/>
    <w:uiPriority w:val="99"/>
    <w:qFormat/>
    <w:rsid w:val="0039721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19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97211"/>
    <w:rPr>
      <w:rFonts w:ascii="Times New Roman" w:eastAsia="MS Mincho" w:hAnsi="Times New Roman" w:cs="Times New Roman"/>
      <w:b/>
      <w:sz w:val="19"/>
      <w:szCs w:val="20"/>
      <w:lang w:eastAsia="ru-RU"/>
    </w:rPr>
  </w:style>
  <w:style w:type="character" w:customStyle="1" w:styleId="FontStyle11">
    <w:name w:val="Font Style11"/>
    <w:rsid w:val="0039721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3972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">
    <w:name w:val="Style1"/>
    <w:basedOn w:val="a"/>
    <w:rsid w:val="0039721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7211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972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C346C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C3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71C57-7FE1-496D-AC0B-D7A04B93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20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Учитель</cp:lastModifiedBy>
  <cp:revision>17</cp:revision>
  <cp:lastPrinted>2021-09-09T11:37:00Z</cp:lastPrinted>
  <dcterms:created xsi:type="dcterms:W3CDTF">2017-08-02T07:46:00Z</dcterms:created>
  <dcterms:modified xsi:type="dcterms:W3CDTF">2021-09-09T11:39:00Z</dcterms:modified>
</cp:coreProperties>
</file>